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C99" w:rsidRDefault="00336C99">
      <w:pPr>
        <w:ind w:firstLineChars="0" w:firstLine="0"/>
        <w:rPr>
          <w:rFonts w:ascii="微软雅黑" w:eastAsia="微软雅黑" w:hAnsi="微软雅黑" w:cs="微软雅黑"/>
          <w:b/>
          <w:bCs/>
          <w:u w:val="thick"/>
          <w:lang w:eastAsia="zh-CN"/>
        </w:rPr>
      </w:pPr>
    </w:p>
    <w:p w:rsidR="00336C99" w:rsidRDefault="00336C99">
      <w:pPr>
        <w:ind w:firstLineChars="0" w:firstLine="0"/>
        <w:rPr>
          <w:rFonts w:ascii="微软雅黑" w:eastAsia="微软雅黑" w:hAnsi="微软雅黑" w:cs="微软雅黑"/>
          <w:b/>
          <w:bCs/>
          <w:u w:val="thick"/>
          <w:lang w:eastAsia="zh-CN"/>
        </w:rPr>
      </w:pPr>
    </w:p>
    <w:p w:rsidR="00336C99" w:rsidRPr="00087F4A" w:rsidRDefault="00191CDE" w:rsidP="00087F4A">
      <w:pPr>
        <w:ind w:firstLineChars="0" w:firstLine="0"/>
        <w:rPr>
          <w:rFonts w:ascii="微软雅黑" w:eastAsia="微软雅黑" w:hAnsi="微软雅黑" w:cs="微软雅黑"/>
          <w:b/>
          <w:bCs/>
          <w:u w:val="single"/>
          <w:lang w:eastAsia="zh-CN"/>
        </w:rPr>
      </w:pPr>
      <w:r>
        <w:rPr>
          <w:rFonts w:ascii="微软雅黑" w:eastAsia="微软雅黑" w:hAnsi="微软雅黑" w:cs="微软雅黑" w:hint="eastAsia"/>
          <w:b/>
          <w:bCs/>
          <w:u w:val="thick"/>
          <w:lang w:eastAsia="zh-CN"/>
        </w:rPr>
        <w:t xml:space="preserve">                                                                 </w:t>
      </w:r>
    </w:p>
    <w:p w:rsidR="00336C99" w:rsidRPr="00087F4A" w:rsidRDefault="000B3103" w:rsidP="00087F4A">
      <w:pPr>
        <w:spacing w:beforeLines="100" w:before="312" w:line="240" w:lineRule="auto"/>
        <w:ind w:firstLineChars="0" w:firstLine="0"/>
        <w:jc w:val="center"/>
        <w:rPr>
          <w:rFonts w:ascii="宋体" w:eastAsia="宋体" w:hAnsi="宋体" w:cs="微软雅黑"/>
          <w:b/>
          <w:sz w:val="72"/>
          <w:szCs w:val="72"/>
          <w:lang w:eastAsia="zh-CN"/>
        </w:rPr>
      </w:pPr>
      <w:r>
        <w:rPr>
          <w:rFonts w:ascii="宋体" w:eastAsia="宋体" w:hAnsi="宋体" w:cs="微软雅黑" w:hint="eastAsia"/>
          <w:b/>
          <w:sz w:val="72"/>
          <w:szCs w:val="72"/>
          <w:lang w:eastAsia="zh-CN"/>
        </w:rPr>
        <w:t>智能水控</w:t>
      </w:r>
      <w:r w:rsidR="00191CDE" w:rsidRPr="00087F4A">
        <w:rPr>
          <w:rFonts w:ascii="宋体" w:eastAsia="宋体" w:hAnsi="宋体" w:cs="微软雅黑" w:hint="eastAsia"/>
          <w:b/>
          <w:sz w:val="72"/>
          <w:szCs w:val="72"/>
          <w:lang w:eastAsia="zh-CN"/>
        </w:rPr>
        <w:t>系统</w:t>
      </w:r>
    </w:p>
    <w:p w:rsidR="00087F4A" w:rsidRPr="00087F4A" w:rsidRDefault="00087F4A" w:rsidP="00087F4A">
      <w:pPr>
        <w:pStyle w:val="10"/>
        <w:ind w:firstLine="1440"/>
        <w:rPr>
          <w:rFonts w:ascii="宋体" w:eastAsia="宋体" w:hAnsi="宋体"/>
          <w:sz w:val="72"/>
          <w:szCs w:val="72"/>
          <w:lang w:eastAsia="zh-CN"/>
        </w:rPr>
      </w:pPr>
    </w:p>
    <w:p w:rsidR="00087F4A" w:rsidRPr="00087F4A" w:rsidRDefault="00087F4A" w:rsidP="00087F4A">
      <w:pPr>
        <w:spacing w:beforeLines="100" w:before="312" w:line="240" w:lineRule="auto"/>
        <w:ind w:firstLineChars="0" w:firstLine="0"/>
        <w:jc w:val="center"/>
        <w:rPr>
          <w:rFonts w:ascii="宋体" w:eastAsia="宋体" w:hAnsi="宋体" w:cs="微软雅黑"/>
          <w:b/>
          <w:sz w:val="72"/>
          <w:szCs w:val="72"/>
          <w:lang w:eastAsia="zh-CN"/>
        </w:rPr>
      </w:pPr>
      <w:r w:rsidRPr="00087F4A">
        <w:rPr>
          <w:rFonts w:ascii="宋体" w:eastAsia="宋体" w:hAnsi="宋体" w:cs="微软雅黑" w:hint="eastAsia"/>
          <w:b/>
          <w:sz w:val="72"/>
          <w:szCs w:val="72"/>
          <w:lang w:eastAsia="zh-CN"/>
        </w:rPr>
        <w:t>设</w:t>
      </w:r>
    </w:p>
    <w:p w:rsidR="00087F4A" w:rsidRPr="00087F4A" w:rsidRDefault="00087F4A" w:rsidP="00087F4A">
      <w:pPr>
        <w:spacing w:beforeLines="100" w:before="312" w:line="240" w:lineRule="auto"/>
        <w:ind w:firstLineChars="0" w:firstLine="0"/>
        <w:jc w:val="center"/>
        <w:rPr>
          <w:rFonts w:ascii="宋体" w:eastAsia="宋体" w:hAnsi="宋体" w:cs="微软雅黑"/>
          <w:b/>
          <w:sz w:val="72"/>
          <w:szCs w:val="72"/>
          <w:lang w:eastAsia="zh-CN"/>
        </w:rPr>
      </w:pPr>
      <w:r w:rsidRPr="00087F4A">
        <w:rPr>
          <w:rFonts w:ascii="宋体" w:eastAsia="宋体" w:hAnsi="宋体" w:cs="微软雅黑" w:hint="eastAsia"/>
          <w:b/>
          <w:sz w:val="72"/>
          <w:szCs w:val="72"/>
          <w:lang w:eastAsia="zh-CN"/>
        </w:rPr>
        <w:t>计</w:t>
      </w:r>
    </w:p>
    <w:p w:rsidR="00087F4A" w:rsidRPr="00087F4A" w:rsidRDefault="00087F4A" w:rsidP="00087F4A">
      <w:pPr>
        <w:spacing w:beforeLines="100" w:before="312" w:line="240" w:lineRule="auto"/>
        <w:ind w:firstLineChars="0" w:firstLine="0"/>
        <w:jc w:val="center"/>
        <w:rPr>
          <w:rFonts w:ascii="宋体" w:eastAsia="宋体" w:hAnsi="宋体" w:cs="微软雅黑"/>
          <w:b/>
          <w:sz w:val="72"/>
          <w:szCs w:val="72"/>
          <w:lang w:eastAsia="zh-CN"/>
        </w:rPr>
      </w:pPr>
      <w:r w:rsidRPr="00087F4A">
        <w:rPr>
          <w:rFonts w:ascii="宋体" w:eastAsia="宋体" w:hAnsi="宋体" w:cs="微软雅黑" w:hint="eastAsia"/>
          <w:b/>
          <w:sz w:val="72"/>
          <w:szCs w:val="72"/>
          <w:lang w:eastAsia="zh-CN"/>
        </w:rPr>
        <w:t>方</w:t>
      </w:r>
    </w:p>
    <w:p w:rsidR="00336C99" w:rsidRPr="00087F4A" w:rsidRDefault="00087F4A" w:rsidP="00087F4A">
      <w:pPr>
        <w:spacing w:beforeLines="100" w:before="312" w:line="240" w:lineRule="auto"/>
        <w:ind w:firstLineChars="0" w:firstLine="0"/>
        <w:jc w:val="center"/>
        <w:rPr>
          <w:rFonts w:ascii="宋体" w:eastAsia="宋体" w:hAnsi="宋体" w:cs="微软雅黑"/>
          <w:b/>
          <w:spacing w:val="4"/>
          <w:w w:val="84"/>
          <w:sz w:val="72"/>
          <w:szCs w:val="72"/>
          <w:lang w:eastAsia="zh-CN"/>
        </w:rPr>
      </w:pPr>
      <w:r w:rsidRPr="00087F4A">
        <w:rPr>
          <w:rFonts w:ascii="宋体" w:eastAsia="宋体" w:hAnsi="宋体" w:cs="微软雅黑" w:hint="eastAsia"/>
          <w:b/>
          <w:sz w:val="72"/>
          <w:szCs w:val="72"/>
          <w:lang w:eastAsia="zh-CN"/>
        </w:rPr>
        <w:t>案</w:t>
      </w:r>
    </w:p>
    <w:p w:rsidR="00336C99" w:rsidRDefault="00336C99">
      <w:pPr>
        <w:spacing w:line="240" w:lineRule="auto"/>
        <w:ind w:firstLineChars="0" w:firstLine="0"/>
        <w:jc w:val="center"/>
        <w:rPr>
          <w:rFonts w:ascii="微软雅黑" w:eastAsia="微软雅黑" w:hAnsi="微软雅黑" w:cs="微软雅黑"/>
          <w:b/>
          <w:spacing w:val="4"/>
          <w:w w:val="84"/>
          <w:sz w:val="18"/>
          <w:szCs w:val="18"/>
          <w:lang w:eastAsia="zh-CN"/>
        </w:rPr>
      </w:pPr>
    </w:p>
    <w:p w:rsidR="00336C99" w:rsidRDefault="00336C99">
      <w:pPr>
        <w:spacing w:line="240" w:lineRule="auto"/>
        <w:ind w:firstLineChars="0" w:firstLine="0"/>
        <w:jc w:val="center"/>
        <w:rPr>
          <w:rFonts w:ascii="微软雅黑" w:eastAsia="微软雅黑" w:hAnsi="微软雅黑" w:cs="微软雅黑"/>
          <w:b/>
          <w:spacing w:val="4"/>
          <w:w w:val="84"/>
          <w:sz w:val="18"/>
          <w:szCs w:val="18"/>
          <w:lang w:eastAsia="zh-CN"/>
        </w:rPr>
      </w:pPr>
    </w:p>
    <w:p w:rsidR="00336C99" w:rsidRPr="00087F4A" w:rsidRDefault="00336C99" w:rsidP="00087F4A">
      <w:pPr>
        <w:pStyle w:val="10"/>
        <w:ind w:firstLineChars="0" w:firstLine="0"/>
        <w:rPr>
          <w:rFonts w:asciiTheme="majorEastAsia" w:hAnsiTheme="majorEastAsia" w:cstheme="majorEastAsia"/>
          <w:sz w:val="28"/>
          <w:szCs w:val="28"/>
          <w:lang w:eastAsia="zh-CN"/>
        </w:rPr>
      </w:pPr>
    </w:p>
    <w:p w:rsidR="00087F4A" w:rsidRDefault="00087F4A" w:rsidP="00087F4A">
      <w:pPr>
        <w:rPr>
          <w:lang w:eastAsia="zh-CN"/>
        </w:rPr>
      </w:pPr>
    </w:p>
    <w:p w:rsidR="00087F4A" w:rsidRDefault="00087F4A" w:rsidP="00087F4A">
      <w:pPr>
        <w:pStyle w:val="10"/>
        <w:rPr>
          <w:lang w:eastAsia="zh-CN"/>
        </w:rPr>
      </w:pPr>
    </w:p>
    <w:p w:rsidR="00087F4A" w:rsidRPr="00087F4A" w:rsidRDefault="00087F4A" w:rsidP="00087F4A">
      <w:pPr>
        <w:rPr>
          <w:lang w:eastAsia="zh-CN"/>
        </w:rPr>
      </w:pPr>
    </w:p>
    <w:p w:rsidR="00336C99" w:rsidRDefault="00191CDE">
      <w:pPr>
        <w:spacing w:line="240" w:lineRule="auto"/>
        <w:ind w:firstLineChars="0" w:firstLine="0"/>
        <w:jc w:val="center"/>
        <w:rPr>
          <w:rFonts w:asciiTheme="majorEastAsia" w:eastAsiaTheme="majorEastAsia" w:hAnsiTheme="majorEastAsia" w:cstheme="majorEastAsia"/>
          <w:b/>
          <w:sz w:val="28"/>
          <w:szCs w:val="28"/>
          <w:lang w:eastAsia="zh-CN"/>
        </w:rPr>
      </w:pPr>
      <w:r>
        <w:rPr>
          <w:rFonts w:asciiTheme="majorEastAsia" w:eastAsiaTheme="majorEastAsia" w:hAnsiTheme="majorEastAsia" w:cstheme="majorEastAsia" w:hint="eastAsia"/>
          <w:b/>
          <w:sz w:val="28"/>
          <w:szCs w:val="28"/>
          <w:lang w:eastAsia="zh-CN"/>
        </w:rPr>
        <w:t>深圳市披克科技有限公司</w:t>
      </w:r>
    </w:p>
    <w:p w:rsidR="00336C99" w:rsidRDefault="00336C99">
      <w:pPr>
        <w:spacing w:line="240" w:lineRule="auto"/>
        <w:ind w:firstLineChars="0" w:firstLine="0"/>
        <w:jc w:val="center"/>
        <w:rPr>
          <w:rFonts w:ascii="创艺简中圆" w:eastAsia="创艺简中圆" w:hAnsi="创艺简中圆" w:cs="创艺简中圆"/>
          <w:b/>
          <w:sz w:val="32"/>
          <w:szCs w:val="32"/>
          <w:lang w:eastAsia="zh-CN"/>
        </w:rPr>
      </w:pPr>
    </w:p>
    <w:p w:rsidR="00336C99" w:rsidRDefault="00336C99">
      <w:pPr>
        <w:spacing w:line="240" w:lineRule="auto"/>
        <w:ind w:firstLineChars="0" w:firstLine="0"/>
        <w:jc w:val="center"/>
        <w:rPr>
          <w:rFonts w:ascii="创艺简中圆" w:eastAsia="创艺简中圆" w:hAnsi="创艺简中圆" w:cs="创艺简中圆"/>
          <w:b/>
          <w:sz w:val="32"/>
          <w:szCs w:val="32"/>
          <w:lang w:eastAsia="zh-CN"/>
        </w:rPr>
      </w:pPr>
    </w:p>
    <w:p w:rsidR="00336C99" w:rsidRDefault="00336C99">
      <w:pPr>
        <w:spacing w:line="240" w:lineRule="auto"/>
        <w:ind w:firstLineChars="0" w:firstLine="0"/>
        <w:jc w:val="center"/>
        <w:rPr>
          <w:rFonts w:ascii="创艺简中圆" w:eastAsia="创艺简中圆" w:hAnsi="创艺简中圆" w:cs="创艺简中圆"/>
          <w:b/>
          <w:sz w:val="32"/>
          <w:szCs w:val="32"/>
          <w:lang w:eastAsia="zh-CN"/>
        </w:rPr>
      </w:pPr>
    </w:p>
    <w:p w:rsidR="00336C99" w:rsidRDefault="00336C99">
      <w:pPr>
        <w:spacing w:line="240" w:lineRule="auto"/>
        <w:ind w:firstLineChars="0" w:firstLine="0"/>
        <w:jc w:val="center"/>
        <w:rPr>
          <w:rFonts w:ascii="创艺简中圆" w:eastAsia="创艺简中圆" w:hAnsi="创艺简中圆" w:cs="创艺简中圆"/>
          <w:b/>
          <w:sz w:val="32"/>
          <w:szCs w:val="32"/>
          <w:lang w:eastAsia="zh-CN"/>
        </w:rPr>
      </w:pPr>
    </w:p>
    <w:p w:rsidR="00336C99" w:rsidRDefault="00336C99">
      <w:pPr>
        <w:spacing w:line="240" w:lineRule="auto"/>
        <w:ind w:firstLineChars="0" w:firstLine="0"/>
        <w:jc w:val="center"/>
        <w:rPr>
          <w:rFonts w:ascii="创艺简中圆" w:hAnsi="创艺简中圆" w:cs="创艺简中圆" w:hint="eastAsia"/>
          <w:b/>
          <w:sz w:val="32"/>
          <w:szCs w:val="32"/>
          <w:lang w:eastAsia="zh-CN"/>
        </w:rPr>
      </w:pPr>
    </w:p>
    <w:p w:rsidR="00087F4A" w:rsidRDefault="00087F4A" w:rsidP="00087F4A">
      <w:pPr>
        <w:ind w:firstLineChars="0" w:firstLine="0"/>
        <w:rPr>
          <w:lang w:eastAsia="zh-CN"/>
        </w:rPr>
      </w:pPr>
    </w:p>
    <w:p w:rsidR="00087F4A" w:rsidRPr="00087F4A" w:rsidRDefault="00087F4A" w:rsidP="00087F4A">
      <w:pPr>
        <w:pStyle w:val="10"/>
        <w:rPr>
          <w:lang w:eastAsia="zh-CN"/>
        </w:rPr>
      </w:pPr>
    </w:p>
    <w:p w:rsidR="00336C99" w:rsidRDefault="00191CDE">
      <w:pPr>
        <w:spacing w:line="240" w:lineRule="auto"/>
        <w:ind w:firstLineChars="0" w:firstLine="0"/>
        <w:jc w:val="center"/>
        <w:rPr>
          <w:rFonts w:ascii="创艺简中圆" w:eastAsia="创艺简中圆" w:hAnsi="创艺简中圆" w:cs="创艺简中圆"/>
          <w:b/>
          <w:sz w:val="32"/>
          <w:szCs w:val="32"/>
        </w:rPr>
      </w:pPr>
      <w:r>
        <w:rPr>
          <w:rFonts w:ascii="创艺简中圆" w:eastAsia="创艺简中圆" w:hAnsi="创艺简中圆" w:cs="创艺简中圆" w:hint="eastAsia"/>
          <w:b/>
          <w:sz w:val="32"/>
          <w:szCs w:val="32"/>
          <w:lang w:eastAsia="zh-CN"/>
        </w:rPr>
        <w:lastRenderedPageBreak/>
        <w:t>修订历史</w:t>
      </w:r>
      <w:r>
        <w:rPr>
          <w:rFonts w:ascii="创艺简中圆" w:eastAsia="创艺简中圆" w:hAnsi="创艺简中圆" w:cs="创艺简中圆" w:hint="eastAsia"/>
          <w:b/>
          <w:sz w:val="32"/>
          <w:szCs w:val="32"/>
        </w:rPr>
        <w:t>（Revision history）</w:t>
      </w:r>
    </w:p>
    <w:tbl>
      <w:tblPr>
        <w:tblStyle w:val="3-5"/>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
        <w:gridCol w:w="2340"/>
        <w:gridCol w:w="2160"/>
        <w:gridCol w:w="1620"/>
        <w:gridCol w:w="1323"/>
        <w:gridCol w:w="1302"/>
      </w:tblGrid>
      <w:tr w:rsidR="00336C99" w:rsidTr="006534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 w:type="dxa"/>
            <w:tcBorders>
              <w:bottom w:val="none" w:sz="0" w:space="0" w:color="auto"/>
              <w:right w:val="none" w:sz="0" w:space="0" w:color="auto"/>
            </w:tcBorders>
          </w:tcPr>
          <w:p w:rsidR="00336C99" w:rsidRDefault="00191CDE">
            <w:pPr>
              <w:snapToGrid/>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编</w:t>
            </w:r>
            <w:r>
              <w:rPr>
                <w:rFonts w:ascii="黑体" w:eastAsia="黑体" w:hAnsi="黑体" w:cs="黑体" w:hint="eastAsia"/>
                <w:sz w:val="21"/>
                <w:szCs w:val="21"/>
                <w:lang w:eastAsia="zh-CN"/>
              </w:rPr>
              <w:t xml:space="preserve"> </w:t>
            </w:r>
            <w:r>
              <w:rPr>
                <w:rFonts w:ascii="黑体" w:eastAsia="黑体" w:hAnsi="黑体" w:cs="黑体" w:hint="eastAsia"/>
                <w:sz w:val="21"/>
                <w:szCs w:val="21"/>
              </w:rPr>
              <w:t>号</w:t>
            </w:r>
          </w:p>
        </w:tc>
        <w:tc>
          <w:tcPr>
            <w:tcW w:w="2340" w:type="dxa"/>
          </w:tcPr>
          <w:p w:rsidR="00336C99" w:rsidRDefault="00191CDE">
            <w:pPr>
              <w:snapToGrid/>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黑体" w:eastAsia="黑体" w:hAnsi="黑体" w:cs="黑体"/>
                <w:sz w:val="21"/>
                <w:szCs w:val="21"/>
                <w:lang w:eastAsia="zh-CN"/>
              </w:rPr>
            </w:pPr>
            <w:r>
              <w:rPr>
                <w:rFonts w:ascii="黑体" w:eastAsia="黑体" w:hAnsi="黑体" w:cs="黑体" w:hint="eastAsia"/>
                <w:sz w:val="21"/>
                <w:szCs w:val="21"/>
                <w:lang w:eastAsia="zh-CN"/>
              </w:rPr>
              <w:t>修订内容描述</w:t>
            </w:r>
          </w:p>
        </w:tc>
        <w:tc>
          <w:tcPr>
            <w:tcW w:w="2160" w:type="dxa"/>
          </w:tcPr>
          <w:p w:rsidR="00336C99" w:rsidRDefault="00191CDE">
            <w:pPr>
              <w:snapToGrid/>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黑体" w:eastAsia="黑体" w:hAnsi="黑体" w:cs="黑体"/>
                <w:sz w:val="21"/>
                <w:szCs w:val="21"/>
                <w:lang w:eastAsia="zh-CN"/>
              </w:rPr>
            </w:pPr>
            <w:r>
              <w:rPr>
                <w:rFonts w:ascii="黑体" w:eastAsia="黑体" w:hAnsi="黑体" w:cs="黑体" w:hint="eastAsia"/>
                <w:sz w:val="21"/>
                <w:szCs w:val="21"/>
                <w:lang w:eastAsia="zh-CN"/>
              </w:rPr>
              <w:t>修订日期</w:t>
            </w:r>
          </w:p>
        </w:tc>
        <w:tc>
          <w:tcPr>
            <w:tcW w:w="1620" w:type="dxa"/>
          </w:tcPr>
          <w:p w:rsidR="00336C99" w:rsidRDefault="00191CDE">
            <w:pPr>
              <w:snapToGrid/>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黑体" w:eastAsia="黑体" w:hAnsi="黑体" w:cs="黑体"/>
                <w:sz w:val="21"/>
                <w:szCs w:val="21"/>
                <w:lang w:eastAsia="zh-CN"/>
              </w:rPr>
            </w:pPr>
            <w:r>
              <w:rPr>
                <w:rFonts w:ascii="黑体" w:eastAsia="黑体" w:hAnsi="黑体" w:cs="黑体" w:hint="eastAsia"/>
                <w:sz w:val="21"/>
                <w:szCs w:val="21"/>
                <w:lang w:eastAsia="zh-CN"/>
              </w:rPr>
              <w:t>修订后版本号</w:t>
            </w:r>
          </w:p>
        </w:tc>
        <w:tc>
          <w:tcPr>
            <w:tcW w:w="1323" w:type="dxa"/>
          </w:tcPr>
          <w:p w:rsidR="00336C99" w:rsidRDefault="00191CDE">
            <w:pPr>
              <w:snapToGrid/>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黑体" w:eastAsia="黑体" w:hAnsi="黑体" w:cs="黑体"/>
                <w:sz w:val="21"/>
                <w:szCs w:val="21"/>
                <w:lang w:eastAsia="zh-CN"/>
              </w:rPr>
            </w:pPr>
            <w:r>
              <w:rPr>
                <w:rFonts w:ascii="黑体" w:eastAsia="黑体" w:hAnsi="黑体" w:cs="黑体" w:hint="eastAsia"/>
                <w:sz w:val="21"/>
                <w:szCs w:val="21"/>
                <w:lang w:eastAsia="zh-CN"/>
              </w:rPr>
              <w:t>修订人</w:t>
            </w:r>
          </w:p>
        </w:tc>
        <w:tc>
          <w:tcPr>
            <w:tcW w:w="1302" w:type="dxa"/>
          </w:tcPr>
          <w:p w:rsidR="00336C99" w:rsidRDefault="00191CDE">
            <w:pPr>
              <w:snapToGrid/>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黑体" w:eastAsia="黑体" w:hAnsi="黑体" w:cs="黑体"/>
                <w:sz w:val="21"/>
                <w:szCs w:val="21"/>
                <w:lang w:eastAsia="zh-CN"/>
              </w:rPr>
            </w:pPr>
            <w:r>
              <w:rPr>
                <w:rFonts w:ascii="黑体" w:eastAsia="黑体" w:hAnsi="黑体" w:cs="黑体" w:hint="eastAsia"/>
                <w:sz w:val="21"/>
                <w:szCs w:val="21"/>
                <w:lang w:eastAsia="zh-CN"/>
              </w:rPr>
              <w:t>批准人</w:t>
            </w:r>
          </w:p>
        </w:tc>
      </w:tr>
      <w:tr w:rsidR="00336C99" w:rsidTr="006534D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06" w:type="dxa"/>
            <w:tcBorders>
              <w:top w:val="none" w:sz="0" w:space="0" w:color="auto"/>
              <w:bottom w:val="none" w:sz="0" w:space="0" w:color="auto"/>
              <w:right w:val="none" w:sz="0" w:space="0" w:color="auto"/>
            </w:tcBorders>
          </w:tcPr>
          <w:p w:rsidR="00336C99" w:rsidRDefault="00191CDE">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1</w:t>
            </w:r>
          </w:p>
        </w:tc>
        <w:tc>
          <w:tcPr>
            <w:tcW w:w="2340" w:type="dxa"/>
            <w:tcBorders>
              <w:top w:val="none" w:sz="0" w:space="0" w:color="auto"/>
              <w:bottom w:val="none" w:sz="0" w:space="0" w:color="auto"/>
            </w:tcBorders>
          </w:tcPr>
          <w:p w:rsidR="00336C99" w:rsidRDefault="00191CDE">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eastAsia="黑体" w:hAnsi="黑体" w:cs="黑体"/>
                <w:sz w:val="21"/>
                <w:szCs w:val="21"/>
              </w:rPr>
            </w:pPr>
            <w:r>
              <w:rPr>
                <w:rFonts w:ascii="黑体" w:eastAsia="黑体" w:hAnsi="黑体" w:cs="黑体" w:hint="eastAsia"/>
                <w:sz w:val="21"/>
                <w:szCs w:val="21"/>
              </w:rPr>
              <w:t>创</w:t>
            </w:r>
            <w:r>
              <w:rPr>
                <w:rFonts w:ascii="黑体" w:eastAsia="黑体" w:hAnsi="黑体" w:cs="黑体" w:hint="eastAsia"/>
                <w:sz w:val="21"/>
                <w:szCs w:val="21"/>
                <w:lang w:eastAsia="zh-CN"/>
              </w:rPr>
              <w:t xml:space="preserve"> </w:t>
            </w:r>
            <w:r>
              <w:rPr>
                <w:rFonts w:ascii="黑体" w:eastAsia="黑体" w:hAnsi="黑体" w:cs="黑体" w:hint="eastAsia"/>
                <w:sz w:val="21"/>
                <w:szCs w:val="21"/>
              </w:rPr>
              <w:t>建</w:t>
            </w:r>
          </w:p>
        </w:tc>
        <w:tc>
          <w:tcPr>
            <w:tcW w:w="2160" w:type="dxa"/>
            <w:tcBorders>
              <w:top w:val="none" w:sz="0" w:space="0" w:color="auto"/>
              <w:bottom w:val="none" w:sz="0" w:space="0" w:color="auto"/>
            </w:tcBorders>
          </w:tcPr>
          <w:p w:rsidR="00336C99" w:rsidRDefault="00191CDE">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eastAsia="黑体" w:hAnsi="黑体" w:cs="黑体"/>
                <w:sz w:val="21"/>
                <w:szCs w:val="21"/>
                <w:lang w:eastAsia="zh-CN"/>
              </w:rPr>
            </w:pPr>
            <w:r>
              <w:rPr>
                <w:rFonts w:ascii="黑体" w:hAnsi="黑体" w:cs="黑体" w:hint="eastAsia"/>
                <w:sz w:val="21"/>
                <w:szCs w:val="21"/>
                <w:lang w:eastAsia="zh-CN"/>
              </w:rPr>
              <w:t>201</w:t>
            </w:r>
            <w:r w:rsidR="000B3103">
              <w:rPr>
                <w:rFonts w:ascii="黑体" w:hAnsi="黑体" w:cs="黑体" w:hint="eastAsia"/>
                <w:sz w:val="21"/>
                <w:szCs w:val="21"/>
                <w:lang w:eastAsia="zh-CN"/>
              </w:rPr>
              <w:t>9</w:t>
            </w:r>
            <w:r>
              <w:rPr>
                <w:rFonts w:ascii="黑体" w:hAnsi="黑体" w:cs="黑体" w:hint="eastAsia"/>
                <w:sz w:val="21"/>
                <w:szCs w:val="21"/>
                <w:lang w:eastAsia="zh-CN"/>
              </w:rPr>
              <w:t>.</w:t>
            </w:r>
            <w:r w:rsidR="000B3103">
              <w:rPr>
                <w:rFonts w:ascii="黑体" w:hAnsi="黑体" w:cs="黑体" w:hint="eastAsia"/>
                <w:sz w:val="21"/>
                <w:szCs w:val="21"/>
                <w:lang w:eastAsia="zh-CN"/>
              </w:rPr>
              <w:t>11</w:t>
            </w:r>
            <w:r>
              <w:rPr>
                <w:rFonts w:ascii="黑体" w:hAnsi="黑体" w:cs="黑体" w:hint="eastAsia"/>
                <w:sz w:val="21"/>
                <w:szCs w:val="21"/>
                <w:lang w:eastAsia="zh-CN"/>
              </w:rPr>
              <w:t>.2</w:t>
            </w:r>
            <w:r w:rsidR="000B3103">
              <w:rPr>
                <w:rFonts w:ascii="黑体" w:hAnsi="黑体" w:cs="黑体" w:hint="eastAsia"/>
                <w:sz w:val="21"/>
                <w:szCs w:val="21"/>
                <w:lang w:eastAsia="zh-CN"/>
              </w:rPr>
              <w:t>1</w:t>
            </w:r>
          </w:p>
        </w:tc>
        <w:tc>
          <w:tcPr>
            <w:tcW w:w="1620" w:type="dxa"/>
            <w:tcBorders>
              <w:top w:val="none" w:sz="0" w:space="0" w:color="auto"/>
              <w:bottom w:val="none" w:sz="0" w:space="0" w:color="auto"/>
            </w:tcBorders>
          </w:tcPr>
          <w:p w:rsidR="00336C99" w:rsidRDefault="00191CDE">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eastAsia="黑体" w:hAnsi="黑体" w:cs="黑体"/>
                <w:sz w:val="21"/>
                <w:szCs w:val="21"/>
                <w:lang w:eastAsia="zh-CN"/>
              </w:rPr>
            </w:pPr>
            <w:r>
              <w:rPr>
                <w:rFonts w:ascii="黑体" w:eastAsia="黑体" w:hAnsi="黑体" w:cs="黑体" w:hint="eastAsia"/>
                <w:sz w:val="21"/>
                <w:szCs w:val="21"/>
              </w:rPr>
              <w:t>1</w:t>
            </w:r>
            <w:r>
              <w:rPr>
                <w:rFonts w:ascii="黑体" w:eastAsia="黑体" w:hAnsi="黑体" w:cs="黑体" w:hint="eastAsia"/>
                <w:sz w:val="21"/>
                <w:szCs w:val="21"/>
                <w:lang w:eastAsia="zh-CN"/>
              </w:rPr>
              <w:t>.0</w:t>
            </w:r>
          </w:p>
        </w:tc>
        <w:tc>
          <w:tcPr>
            <w:tcW w:w="1323" w:type="dxa"/>
            <w:tcBorders>
              <w:top w:val="none" w:sz="0" w:space="0" w:color="auto"/>
              <w:bottom w:val="none" w:sz="0" w:space="0" w:color="auto"/>
            </w:tcBorders>
          </w:tcPr>
          <w:p w:rsidR="00336C99" w:rsidRDefault="000B310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eastAsia="黑体" w:hAnsi="黑体" w:cs="黑体"/>
                <w:sz w:val="21"/>
                <w:szCs w:val="21"/>
                <w:lang w:eastAsia="zh-CN"/>
              </w:rPr>
            </w:pPr>
            <w:r>
              <w:rPr>
                <w:rFonts w:ascii="黑体" w:eastAsia="黑体" w:hAnsi="黑体" w:cs="黑体" w:hint="eastAsia"/>
                <w:sz w:val="21"/>
                <w:szCs w:val="21"/>
                <w:lang w:eastAsia="zh-CN"/>
              </w:rPr>
              <w:t>范卓翰</w:t>
            </w:r>
          </w:p>
        </w:tc>
        <w:tc>
          <w:tcPr>
            <w:tcW w:w="1302" w:type="dxa"/>
            <w:tcBorders>
              <w:top w:val="none" w:sz="0" w:space="0" w:color="auto"/>
              <w:bottom w:val="none" w:sz="0" w:space="0" w:color="auto"/>
            </w:tcBorders>
          </w:tcPr>
          <w:p w:rsidR="00336C99" w:rsidRDefault="00336C99">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eastAsia="黑体" w:hAnsi="黑体" w:cs="黑体"/>
                <w:sz w:val="21"/>
                <w:szCs w:val="21"/>
              </w:rPr>
            </w:pPr>
          </w:p>
        </w:tc>
      </w:tr>
      <w:tr w:rsidR="00336C99" w:rsidTr="006534D4">
        <w:trPr>
          <w:trHeight w:val="284"/>
        </w:trPr>
        <w:tc>
          <w:tcPr>
            <w:cnfStyle w:val="001000000000" w:firstRow="0" w:lastRow="0" w:firstColumn="1" w:lastColumn="0" w:oddVBand="0" w:evenVBand="0" w:oddHBand="0" w:evenHBand="0" w:firstRowFirstColumn="0" w:firstRowLastColumn="0" w:lastRowFirstColumn="0" w:lastRowLastColumn="0"/>
            <w:tcW w:w="906" w:type="dxa"/>
            <w:tcBorders>
              <w:right w:val="none" w:sz="0" w:space="0" w:color="auto"/>
            </w:tcBorders>
          </w:tcPr>
          <w:p w:rsidR="00336C99" w:rsidRDefault="00191CDE">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2</w:t>
            </w:r>
          </w:p>
        </w:tc>
        <w:tc>
          <w:tcPr>
            <w:tcW w:w="2340" w:type="dxa"/>
          </w:tcPr>
          <w:p w:rsidR="00336C99" w:rsidRDefault="00336C99">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eastAsia="黑体" w:hAnsi="黑体" w:cs="黑体"/>
                <w:sz w:val="21"/>
                <w:szCs w:val="21"/>
                <w:lang w:eastAsia="zh-CN"/>
              </w:rPr>
            </w:pPr>
          </w:p>
        </w:tc>
        <w:tc>
          <w:tcPr>
            <w:tcW w:w="2160" w:type="dxa"/>
          </w:tcPr>
          <w:p w:rsidR="00336C99" w:rsidRDefault="00336C99">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eastAsia="黑体" w:hAnsi="黑体" w:cs="黑体"/>
                <w:sz w:val="21"/>
                <w:szCs w:val="21"/>
                <w:lang w:eastAsia="zh-CN"/>
              </w:rPr>
            </w:pPr>
          </w:p>
        </w:tc>
        <w:tc>
          <w:tcPr>
            <w:tcW w:w="1620" w:type="dxa"/>
          </w:tcPr>
          <w:p w:rsidR="00336C99" w:rsidRDefault="00336C99">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eastAsia="黑体" w:hAnsi="黑体" w:cs="黑体"/>
                <w:sz w:val="21"/>
                <w:szCs w:val="21"/>
                <w:lang w:eastAsia="zh-CN"/>
              </w:rPr>
            </w:pPr>
          </w:p>
        </w:tc>
        <w:tc>
          <w:tcPr>
            <w:tcW w:w="1323" w:type="dxa"/>
          </w:tcPr>
          <w:p w:rsidR="00336C99" w:rsidRDefault="00336C99">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eastAsia="黑体" w:hAnsi="黑体" w:cs="黑体"/>
                <w:sz w:val="21"/>
                <w:szCs w:val="21"/>
              </w:rPr>
            </w:pPr>
          </w:p>
        </w:tc>
        <w:tc>
          <w:tcPr>
            <w:tcW w:w="1302" w:type="dxa"/>
          </w:tcPr>
          <w:p w:rsidR="00336C99" w:rsidRDefault="00336C99">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eastAsia="黑体" w:hAnsi="黑体" w:cs="黑体"/>
                <w:sz w:val="21"/>
                <w:szCs w:val="21"/>
              </w:rPr>
            </w:pPr>
          </w:p>
        </w:tc>
      </w:tr>
      <w:tr w:rsidR="00336C99" w:rsidTr="006534D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06" w:type="dxa"/>
            <w:tcBorders>
              <w:top w:val="none" w:sz="0" w:space="0" w:color="auto"/>
              <w:bottom w:val="none" w:sz="0" w:space="0" w:color="auto"/>
              <w:right w:val="none" w:sz="0" w:space="0" w:color="auto"/>
            </w:tcBorders>
          </w:tcPr>
          <w:p w:rsidR="00336C99" w:rsidRDefault="00191CDE">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3</w:t>
            </w:r>
          </w:p>
        </w:tc>
        <w:tc>
          <w:tcPr>
            <w:tcW w:w="2340" w:type="dxa"/>
            <w:tcBorders>
              <w:top w:val="none" w:sz="0" w:space="0" w:color="auto"/>
              <w:bottom w:val="none" w:sz="0" w:space="0" w:color="auto"/>
            </w:tcBorders>
          </w:tcPr>
          <w:p w:rsidR="00336C99" w:rsidRDefault="00336C99">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eastAsia="黑体" w:hAnsi="黑体" w:cs="黑体"/>
                <w:sz w:val="21"/>
                <w:szCs w:val="21"/>
                <w:lang w:eastAsia="zh-CN"/>
              </w:rPr>
            </w:pPr>
          </w:p>
        </w:tc>
        <w:tc>
          <w:tcPr>
            <w:tcW w:w="2160" w:type="dxa"/>
            <w:tcBorders>
              <w:top w:val="none" w:sz="0" w:space="0" w:color="auto"/>
              <w:bottom w:val="none" w:sz="0" w:space="0" w:color="auto"/>
            </w:tcBorders>
          </w:tcPr>
          <w:p w:rsidR="00336C99" w:rsidRDefault="00336C99">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eastAsia="黑体" w:hAnsi="黑体" w:cs="黑体"/>
                <w:sz w:val="21"/>
                <w:szCs w:val="21"/>
              </w:rPr>
            </w:pPr>
          </w:p>
        </w:tc>
        <w:tc>
          <w:tcPr>
            <w:tcW w:w="1620" w:type="dxa"/>
            <w:tcBorders>
              <w:top w:val="none" w:sz="0" w:space="0" w:color="auto"/>
              <w:bottom w:val="none" w:sz="0" w:space="0" w:color="auto"/>
            </w:tcBorders>
          </w:tcPr>
          <w:p w:rsidR="00336C99" w:rsidRDefault="00336C99">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eastAsia="黑体" w:hAnsi="黑体" w:cs="黑体"/>
                <w:sz w:val="21"/>
                <w:szCs w:val="21"/>
              </w:rPr>
            </w:pPr>
          </w:p>
        </w:tc>
        <w:tc>
          <w:tcPr>
            <w:tcW w:w="1323" w:type="dxa"/>
            <w:tcBorders>
              <w:top w:val="none" w:sz="0" w:space="0" w:color="auto"/>
              <w:bottom w:val="none" w:sz="0" w:space="0" w:color="auto"/>
            </w:tcBorders>
          </w:tcPr>
          <w:p w:rsidR="00336C99" w:rsidRDefault="00336C99">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eastAsia="黑体" w:hAnsi="黑体" w:cs="黑体"/>
                <w:sz w:val="21"/>
                <w:szCs w:val="21"/>
              </w:rPr>
            </w:pPr>
          </w:p>
        </w:tc>
        <w:tc>
          <w:tcPr>
            <w:tcW w:w="1302" w:type="dxa"/>
            <w:tcBorders>
              <w:top w:val="none" w:sz="0" w:space="0" w:color="auto"/>
              <w:bottom w:val="none" w:sz="0" w:space="0" w:color="auto"/>
            </w:tcBorders>
          </w:tcPr>
          <w:p w:rsidR="00336C99" w:rsidRDefault="00336C99">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eastAsia="黑体" w:hAnsi="黑体" w:cs="黑体"/>
                <w:sz w:val="21"/>
                <w:szCs w:val="21"/>
              </w:rPr>
            </w:pPr>
          </w:p>
        </w:tc>
      </w:tr>
      <w:tr w:rsidR="00336C99" w:rsidTr="006534D4">
        <w:trPr>
          <w:trHeight w:val="284"/>
        </w:trPr>
        <w:tc>
          <w:tcPr>
            <w:cnfStyle w:val="001000000000" w:firstRow="0" w:lastRow="0" w:firstColumn="1" w:lastColumn="0" w:oddVBand="0" w:evenVBand="0" w:oddHBand="0" w:evenHBand="0" w:firstRowFirstColumn="0" w:firstRowLastColumn="0" w:lastRowFirstColumn="0" w:lastRowLastColumn="0"/>
            <w:tcW w:w="906" w:type="dxa"/>
            <w:tcBorders>
              <w:right w:val="none" w:sz="0" w:space="0" w:color="auto"/>
            </w:tcBorders>
          </w:tcPr>
          <w:p w:rsidR="00336C99" w:rsidRDefault="00191CDE">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4</w:t>
            </w:r>
          </w:p>
        </w:tc>
        <w:tc>
          <w:tcPr>
            <w:tcW w:w="2340" w:type="dxa"/>
          </w:tcPr>
          <w:p w:rsidR="00336C99" w:rsidRDefault="00336C99">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eastAsia="黑体" w:hAnsi="黑体" w:cs="黑体"/>
                <w:sz w:val="21"/>
                <w:szCs w:val="21"/>
              </w:rPr>
            </w:pPr>
          </w:p>
        </w:tc>
        <w:tc>
          <w:tcPr>
            <w:tcW w:w="2160" w:type="dxa"/>
          </w:tcPr>
          <w:p w:rsidR="00336C99" w:rsidRDefault="00336C99">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eastAsia="黑体" w:hAnsi="黑体" w:cs="黑体"/>
                <w:sz w:val="21"/>
                <w:szCs w:val="21"/>
              </w:rPr>
            </w:pPr>
          </w:p>
        </w:tc>
        <w:tc>
          <w:tcPr>
            <w:tcW w:w="1620" w:type="dxa"/>
          </w:tcPr>
          <w:p w:rsidR="00336C99" w:rsidRDefault="00336C99">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eastAsia="黑体" w:hAnsi="黑体" w:cs="黑体"/>
                <w:sz w:val="21"/>
                <w:szCs w:val="21"/>
              </w:rPr>
            </w:pPr>
          </w:p>
        </w:tc>
        <w:tc>
          <w:tcPr>
            <w:tcW w:w="1323" w:type="dxa"/>
          </w:tcPr>
          <w:p w:rsidR="00336C99" w:rsidRDefault="00336C99">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eastAsia="黑体" w:hAnsi="黑体" w:cs="黑体"/>
                <w:sz w:val="21"/>
                <w:szCs w:val="21"/>
              </w:rPr>
            </w:pPr>
          </w:p>
        </w:tc>
        <w:tc>
          <w:tcPr>
            <w:tcW w:w="1302" w:type="dxa"/>
          </w:tcPr>
          <w:p w:rsidR="00336C99" w:rsidRDefault="00336C99">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eastAsia="黑体" w:hAnsi="黑体" w:cs="黑体"/>
                <w:sz w:val="21"/>
                <w:szCs w:val="21"/>
              </w:rPr>
            </w:pPr>
          </w:p>
        </w:tc>
      </w:tr>
      <w:tr w:rsidR="00336C99" w:rsidTr="006534D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06" w:type="dxa"/>
            <w:tcBorders>
              <w:top w:val="none" w:sz="0" w:space="0" w:color="auto"/>
              <w:bottom w:val="none" w:sz="0" w:space="0" w:color="auto"/>
              <w:right w:val="none" w:sz="0" w:space="0" w:color="auto"/>
            </w:tcBorders>
          </w:tcPr>
          <w:p w:rsidR="00336C99" w:rsidRDefault="00336C99">
            <w:pPr>
              <w:spacing w:line="240" w:lineRule="auto"/>
              <w:ind w:firstLineChars="0" w:firstLine="0"/>
              <w:jc w:val="center"/>
              <w:rPr>
                <w:rFonts w:ascii="黑体" w:eastAsia="黑体" w:hAnsi="黑体" w:cs="黑体"/>
                <w:sz w:val="21"/>
                <w:szCs w:val="21"/>
              </w:rPr>
            </w:pPr>
          </w:p>
        </w:tc>
        <w:tc>
          <w:tcPr>
            <w:tcW w:w="2340" w:type="dxa"/>
            <w:tcBorders>
              <w:top w:val="none" w:sz="0" w:space="0" w:color="auto"/>
              <w:bottom w:val="none" w:sz="0" w:space="0" w:color="auto"/>
            </w:tcBorders>
          </w:tcPr>
          <w:p w:rsidR="00336C99" w:rsidRDefault="00336C99">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eastAsia="黑体" w:hAnsi="黑体" w:cs="黑体"/>
                <w:sz w:val="21"/>
                <w:szCs w:val="21"/>
              </w:rPr>
            </w:pPr>
          </w:p>
        </w:tc>
        <w:tc>
          <w:tcPr>
            <w:tcW w:w="2160" w:type="dxa"/>
            <w:tcBorders>
              <w:top w:val="none" w:sz="0" w:space="0" w:color="auto"/>
              <w:bottom w:val="none" w:sz="0" w:space="0" w:color="auto"/>
            </w:tcBorders>
          </w:tcPr>
          <w:p w:rsidR="00336C99" w:rsidRDefault="00336C99">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eastAsia="黑体" w:hAnsi="黑体" w:cs="黑体"/>
                <w:sz w:val="21"/>
                <w:szCs w:val="21"/>
              </w:rPr>
            </w:pPr>
          </w:p>
        </w:tc>
        <w:tc>
          <w:tcPr>
            <w:tcW w:w="1620" w:type="dxa"/>
            <w:tcBorders>
              <w:top w:val="none" w:sz="0" w:space="0" w:color="auto"/>
              <w:bottom w:val="none" w:sz="0" w:space="0" w:color="auto"/>
            </w:tcBorders>
          </w:tcPr>
          <w:p w:rsidR="00336C99" w:rsidRDefault="00336C99">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eastAsia="黑体" w:hAnsi="黑体" w:cs="黑体"/>
                <w:sz w:val="21"/>
                <w:szCs w:val="21"/>
              </w:rPr>
            </w:pPr>
          </w:p>
        </w:tc>
        <w:tc>
          <w:tcPr>
            <w:tcW w:w="1323" w:type="dxa"/>
            <w:tcBorders>
              <w:top w:val="none" w:sz="0" w:space="0" w:color="auto"/>
              <w:bottom w:val="none" w:sz="0" w:space="0" w:color="auto"/>
            </w:tcBorders>
          </w:tcPr>
          <w:p w:rsidR="00336C99" w:rsidRDefault="00336C99">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eastAsia="黑体" w:hAnsi="黑体" w:cs="黑体"/>
                <w:sz w:val="21"/>
                <w:szCs w:val="21"/>
              </w:rPr>
            </w:pPr>
          </w:p>
        </w:tc>
        <w:tc>
          <w:tcPr>
            <w:tcW w:w="1302" w:type="dxa"/>
            <w:tcBorders>
              <w:top w:val="none" w:sz="0" w:space="0" w:color="auto"/>
              <w:bottom w:val="none" w:sz="0" w:space="0" w:color="auto"/>
            </w:tcBorders>
          </w:tcPr>
          <w:p w:rsidR="00336C99" w:rsidRDefault="00336C99">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eastAsia="黑体" w:hAnsi="黑体" w:cs="黑体"/>
                <w:sz w:val="21"/>
                <w:szCs w:val="21"/>
              </w:rPr>
            </w:pPr>
          </w:p>
        </w:tc>
      </w:tr>
      <w:tr w:rsidR="00336C99" w:rsidTr="006534D4">
        <w:trPr>
          <w:trHeight w:val="284"/>
        </w:trPr>
        <w:tc>
          <w:tcPr>
            <w:cnfStyle w:val="001000000000" w:firstRow="0" w:lastRow="0" w:firstColumn="1" w:lastColumn="0" w:oddVBand="0" w:evenVBand="0" w:oddHBand="0" w:evenHBand="0" w:firstRowFirstColumn="0" w:firstRowLastColumn="0" w:lastRowFirstColumn="0" w:lastRowLastColumn="0"/>
            <w:tcW w:w="906" w:type="dxa"/>
            <w:tcBorders>
              <w:right w:val="none" w:sz="0" w:space="0" w:color="auto"/>
            </w:tcBorders>
          </w:tcPr>
          <w:p w:rsidR="00336C99" w:rsidRDefault="00336C99">
            <w:pPr>
              <w:spacing w:line="240" w:lineRule="auto"/>
              <w:ind w:firstLineChars="0" w:firstLine="0"/>
              <w:jc w:val="center"/>
              <w:rPr>
                <w:rFonts w:ascii="黑体" w:eastAsia="黑体" w:hAnsi="黑体" w:cs="黑体"/>
                <w:sz w:val="21"/>
                <w:szCs w:val="21"/>
              </w:rPr>
            </w:pPr>
          </w:p>
        </w:tc>
        <w:tc>
          <w:tcPr>
            <w:tcW w:w="2340" w:type="dxa"/>
          </w:tcPr>
          <w:p w:rsidR="00336C99" w:rsidRDefault="00336C99">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eastAsia="黑体" w:hAnsi="黑体" w:cs="黑体"/>
                <w:sz w:val="21"/>
                <w:szCs w:val="21"/>
              </w:rPr>
            </w:pPr>
          </w:p>
        </w:tc>
        <w:tc>
          <w:tcPr>
            <w:tcW w:w="2160" w:type="dxa"/>
          </w:tcPr>
          <w:p w:rsidR="00336C99" w:rsidRDefault="00336C99">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eastAsia="黑体" w:hAnsi="黑体" w:cs="黑体"/>
                <w:sz w:val="21"/>
                <w:szCs w:val="21"/>
              </w:rPr>
            </w:pPr>
          </w:p>
        </w:tc>
        <w:tc>
          <w:tcPr>
            <w:tcW w:w="1620" w:type="dxa"/>
          </w:tcPr>
          <w:p w:rsidR="00336C99" w:rsidRDefault="00336C99">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eastAsia="黑体" w:hAnsi="黑体" w:cs="黑体"/>
                <w:sz w:val="21"/>
                <w:szCs w:val="21"/>
              </w:rPr>
            </w:pPr>
          </w:p>
        </w:tc>
        <w:tc>
          <w:tcPr>
            <w:tcW w:w="1323" w:type="dxa"/>
          </w:tcPr>
          <w:p w:rsidR="00336C99" w:rsidRDefault="00336C99">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eastAsia="黑体" w:hAnsi="黑体" w:cs="黑体"/>
                <w:sz w:val="21"/>
                <w:szCs w:val="21"/>
              </w:rPr>
            </w:pPr>
          </w:p>
        </w:tc>
        <w:tc>
          <w:tcPr>
            <w:tcW w:w="1302" w:type="dxa"/>
          </w:tcPr>
          <w:p w:rsidR="00336C99" w:rsidRDefault="00336C99">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eastAsia="黑体" w:hAnsi="黑体" w:cs="黑体"/>
                <w:sz w:val="21"/>
                <w:szCs w:val="21"/>
              </w:rPr>
            </w:pPr>
          </w:p>
        </w:tc>
      </w:tr>
    </w:tbl>
    <w:p w:rsidR="00336C99" w:rsidRDefault="00191CDE">
      <w:pPr>
        <w:pStyle w:val="11"/>
        <w:rPr>
          <w:sz w:val="44"/>
          <w:szCs w:val="44"/>
          <w:lang w:eastAsia="zh-CN"/>
        </w:rPr>
      </w:pPr>
      <w:r>
        <w:rPr>
          <w:rFonts w:hint="eastAsia"/>
          <w:sz w:val="44"/>
          <w:szCs w:val="44"/>
          <w:lang w:eastAsia="zh-CN"/>
        </w:rPr>
        <w:br w:type="page"/>
      </w:r>
    </w:p>
    <w:p w:rsidR="00336C99" w:rsidRDefault="00191CDE">
      <w:pPr>
        <w:pStyle w:val="1"/>
        <w:numPr>
          <w:ilvl w:val="0"/>
          <w:numId w:val="0"/>
        </w:numPr>
        <w:spacing w:before="62" w:after="62"/>
        <w:rPr>
          <w:lang w:eastAsia="zh-CN"/>
        </w:rPr>
      </w:pPr>
      <w:bookmarkStart w:id="0" w:name="_Toc5627"/>
      <w:bookmarkStart w:id="1" w:name="_Toc25330599"/>
      <w:r>
        <w:rPr>
          <w:rFonts w:hint="eastAsia"/>
          <w:lang w:eastAsia="zh-CN"/>
        </w:rPr>
        <w:lastRenderedPageBreak/>
        <w:t>目</w:t>
      </w:r>
      <w:r>
        <w:rPr>
          <w:rFonts w:hint="eastAsia"/>
          <w:lang w:eastAsia="zh-CN"/>
        </w:rPr>
        <w:t xml:space="preserve">  </w:t>
      </w:r>
      <w:r>
        <w:rPr>
          <w:rFonts w:hint="eastAsia"/>
          <w:lang w:eastAsia="zh-CN"/>
        </w:rPr>
        <w:t>录</w:t>
      </w:r>
      <w:bookmarkEnd w:id="0"/>
      <w:bookmarkEnd w:id="1"/>
    </w:p>
    <w:p w:rsidR="00EC6921" w:rsidRDefault="00191CDE">
      <w:pPr>
        <w:pStyle w:val="10"/>
        <w:tabs>
          <w:tab w:val="right" w:leader="dot" w:pos="9736"/>
        </w:tabs>
        <w:rPr>
          <w:noProof/>
          <w:sz w:val="22"/>
          <w:lang w:eastAsia="zh-CN" w:bidi="ar-SA"/>
        </w:rPr>
      </w:pPr>
      <w:r>
        <w:rPr>
          <w:rFonts w:asciiTheme="minorEastAsia" w:hAnsiTheme="minorEastAsia" w:cstheme="minorEastAsia" w:hint="eastAsia"/>
          <w:szCs w:val="24"/>
          <w:lang w:eastAsia="zh-CN"/>
        </w:rPr>
        <w:fldChar w:fldCharType="begin"/>
      </w:r>
      <w:r>
        <w:rPr>
          <w:rFonts w:asciiTheme="minorEastAsia" w:hAnsiTheme="minorEastAsia" w:cstheme="minorEastAsia" w:hint="eastAsia"/>
          <w:szCs w:val="24"/>
          <w:lang w:eastAsia="zh-CN"/>
        </w:rPr>
        <w:instrText xml:space="preserve">TOC \o "1-4" \h \u </w:instrText>
      </w:r>
      <w:r>
        <w:rPr>
          <w:rFonts w:asciiTheme="minorEastAsia" w:hAnsiTheme="minorEastAsia" w:cstheme="minorEastAsia" w:hint="eastAsia"/>
          <w:szCs w:val="24"/>
          <w:lang w:eastAsia="zh-CN"/>
        </w:rPr>
        <w:fldChar w:fldCharType="separate"/>
      </w:r>
      <w:hyperlink w:anchor="_Toc25330599" w:history="1">
        <w:r w:rsidR="00EC6921" w:rsidRPr="001E43D9">
          <w:rPr>
            <w:rStyle w:val="ac"/>
            <w:rFonts w:hint="eastAsia"/>
            <w:noProof/>
            <w:lang w:eastAsia="zh-CN"/>
          </w:rPr>
          <w:t>目</w:t>
        </w:r>
        <w:r w:rsidR="00EC6921" w:rsidRPr="001E43D9">
          <w:rPr>
            <w:rStyle w:val="ac"/>
            <w:noProof/>
            <w:lang w:eastAsia="zh-CN"/>
          </w:rPr>
          <w:t xml:space="preserve">  </w:t>
        </w:r>
        <w:r w:rsidR="00EC6921" w:rsidRPr="001E43D9">
          <w:rPr>
            <w:rStyle w:val="ac"/>
            <w:rFonts w:hint="eastAsia"/>
            <w:noProof/>
            <w:lang w:eastAsia="zh-CN"/>
          </w:rPr>
          <w:t>录</w:t>
        </w:r>
        <w:r w:rsidR="00EC6921">
          <w:rPr>
            <w:noProof/>
          </w:rPr>
          <w:tab/>
        </w:r>
        <w:r w:rsidR="00EC6921">
          <w:rPr>
            <w:noProof/>
          </w:rPr>
          <w:fldChar w:fldCharType="begin"/>
        </w:r>
        <w:r w:rsidR="00EC6921">
          <w:rPr>
            <w:noProof/>
          </w:rPr>
          <w:instrText xml:space="preserve"> PAGEREF _Toc25330599 \h </w:instrText>
        </w:r>
        <w:r w:rsidR="00EC6921">
          <w:rPr>
            <w:noProof/>
          </w:rPr>
        </w:r>
        <w:r w:rsidR="00EC6921">
          <w:rPr>
            <w:noProof/>
          </w:rPr>
          <w:fldChar w:fldCharType="separate"/>
        </w:r>
        <w:r w:rsidR="00EC6921">
          <w:rPr>
            <w:noProof/>
          </w:rPr>
          <w:t>- 3 -</w:t>
        </w:r>
        <w:r w:rsidR="00EC6921">
          <w:rPr>
            <w:noProof/>
          </w:rPr>
          <w:fldChar w:fldCharType="end"/>
        </w:r>
      </w:hyperlink>
    </w:p>
    <w:p w:rsidR="00EC6921" w:rsidRDefault="005B6AD2">
      <w:pPr>
        <w:pStyle w:val="10"/>
        <w:tabs>
          <w:tab w:val="left" w:pos="1540"/>
          <w:tab w:val="right" w:leader="dot" w:pos="9736"/>
        </w:tabs>
        <w:rPr>
          <w:noProof/>
          <w:sz w:val="22"/>
          <w:lang w:eastAsia="zh-CN" w:bidi="ar-SA"/>
        </w:rPr>
      </w:pPr>
      <w:hyperlink w:anchor="_Toc25330600" w:history="1">
        <w:r w:rsidR="00EC6921" w:rsidRPr="001E43D9">
          <w:rPr>
            <w:rStyle w:val="ac"/>
            <w:rFonts w:ascii="宋体" w:eastAsia="宋体" w:hAnsi="宋体" w:cs="宋体" w:hint="eastAsia"/>
            <w:noProof/>
            <w:lang w:eastAsia="zh-CN"/>
          </w:rPr>
          <w:t>第一章</w:t>
        </w:r>
        <w:r w:rsidR="00EC6921">
          <w:rPr>
            <w:noProof/>
            <w:sz w:val="22"/>
            <w:lang w:eastAsia="zh-CN" w:bidi="ar-SA"/>
          </w:rPr>
          <w:tab/>
        </w:r>
        <w:r w:rsidR="00EC6921" w:rsidRPr="001E43D9">
          <w:rPr>
            <w:rStyle w:val="ac"/>
            <w:rFonts w:asciiTheme="minorEastAsia" w:hAnsiTheme="minorEastAsia" w:cstheme="minorEastAsia" w:hint="eastAsia"/>
            <w:noProof/>
            <w:lang w:eastAsia="zh-CN"/>
          </w:rPr>
          <w:t>系统简介</w:t>
        </w:r>
        <w:r w:rsidR="00EC6921">
          <w:rPr>
            <w:noProof/>
          </w:rPr>
          <w:tab/>
        </w:r>
        <w:r w:rsidR="00EC6921">
          <w:rPr>
            <w:noProof/>
          </w:rPr>
          <w:fldChar w:fldCharType="begin"/>
        </w:r>
        <w:r w:rsidR="00EC6921">
          <w:rPr>
            <w:noProof/>
          </w:rPr>
          <w:instrText xml:space="preserve"> PAGEREF _Toc25330600 \h </w:instrText>
        </w:r>
        <w:r w:rsidR="00EC6921">
          <w:rPr>
            <w:noProof/>
          </w:rPr>
        </w:r>
        <w:r w:rsidR="00EC6921">
          <w:rPr>
            <w:noProof/>
          </w:rPr>
          <w:fldChar w:fldCharType="separate"/>
        </w:r>
        <w:r w:rsidR="00EC6921">
          <w:rPr>
            <w:noProof/>
          </w:rPr>
          <w:t>- 4 -</w:t>
        </w:r>
        <w:r w:rsidR="00EC6921">
          <w:rPr>
            <w:noProof/>
          </w:rPr>
          <w:fldChar w:fldCharType="end"/>
        </w:r>
      </w:hyperlink>
    </w:p>
    <w:p w:rsidR="00EC6921" w:rsidRDefault="005B6AD2">
      <w:pPr>
        <w:pStyle w:val="20"/>
        <w:tabs>
          <w:tab w:val="left" w:pos="1760"/>
          <w:tab w:val="right" w:leader="dot" w:pos="9736"/>
        </w:tabs>
        <w:ind w:left="480"/>
        <w:rPr>
          <w:noProof/>
          <w:sz w:val="22"/>
          <w:lang w:eastAsia="zh-CN" w:bidi="ar-SA"/>
        </w:rPr>
      </w:pPr>
      <w:hyperlink w:anchor="_Toc25330601" w:history="1">
        <w:r w:rsidR="00EC6921" w:rsidRPr="001E43D9">
          <w:rPr>
            <w:rStyle w:val="ac"/>
            <w:rFonts w:ascii="宋体" w:eastAsia="宋体" w:hAnsi="宋体" w:cs="宋体"/>
            <w:noProof/>
            <w:lang w:eastAsia="zh-CN"/>
          </w:rPr>
          <w:t>1.1</w:t>
        </w:r>
        <w:r w:rsidR="00EC6921">
          <w:rPr>
            <w:noProof/>
            <w:sz w:val="22"/>
            <w:lang w:eastAsia="zh-CN" w:bidi="ar-SA"/>
          </w:rPr>
          <w:tab/>
        </w:r>
        <w:r w:rsidR="00EC6921" w:rsidRPr="001E43D9">
          <w:rPr>
            <w:rStyle w:val="ac"/>
            <w:rFonts w:hint="eastAsia"/>
            <w:noProof/>
            <w:lang w:eastAsia="zh-CN"/>
          </w:rPr>
          <w:t>概述</w:t>
        </w:r>
        <w:r w:rsidR="00EC6921">
          <w:rPr>
            <w:noProof/>
          </w:rPr>
          <w:tab/>
        </w:r>
        <w:r w:rsidR="00EC6921">
          <w:rPr>
            <w:noProof/>
          </w:rPr>
          <w:fldChar w:fldCharType="begin"/>
        </w:r>
        <w:r w:rsidR="00EC6921">
          <w:rPr>
            <w:noProof/>
          </w:rPr>
          <w:instrText xml:space="preserve"> PAGEREF _Toc25330601 \h </w:instrText>
        </w:r>
        <w:r w:rsidR="00EC6921">
          <w:rPr>
            <w:noProof/>
          </w:rPr>
        </w:r>
        <w:r w:rsidR="00EC6921">
          <w:rPr>
            <w:noProof/>
          </w:rPr>
          <w:fldChar w:fldCharType="separate"/>
        </w:r>
        <w:r w:rsidR="00EC6921">
          <w:rPr>
            <w:noProof/>
          </w:rPr>
          <w:t>- 4 -</w:t>
        </w:r>
        <w:r w:rsidR="00EC6921">
          <w:rPr>
            <w:noProof/>
          </w:rPr>
          <w:fldChar w:fldCharType="end"/>
        </w:r>
      </w:hyperlink>
    </w:p>
    <w:p w:rsidR="00EC6921" w:rsidRDefault="005B6AD2">
      <w:pPr>
        <w:pStyle w:val="10"/>
        <w:tabs>
          <w:tab w:val="left" w:pos="1540"/>
          <w:tab w:val="right" w:leader="dot" w:pos="9736"/>
        </w:tabs>
        <w:rPr>
          <w:noProof/>
          <w:sz w:val="22"/>
          <w:lang w:eastAsia="zh-CN" w:bidi="ar-SA"/>
        </w:rPr>
      </w:pPr>
      <w:hyperlink w:anchor="_Toc25330602" w:history="1">
        <w:r w:rsidR="00EC6921" w:rsidRPr="001E43D9">
          <w:rPr>
            <w:rStyle w:val="ac"/>
            <w:rFonts w:ascii="宋体" w:eastAsia="宋体" w:hAnsi="宋体" w:cs="宋体" w:hint="eastAsia"/>
            <w:noProof/>
            <w:lang w:eastAsia="zh-CN"/>
          </w:rPr>
          <w:t>第二章</w:t>
        </w:r>
        <w:r w:rsidR="00EC6921">
          <w:rPr>
            <w:noProof/>
            <w:sz w:val="22"/>
            <w:lang w:eastAsia="zh-CN" w:bidi="ar-SA"/>
          </w:rPr>
          <w:tab/>
        </w:r>
        <w:r w:rsidR="00EC6921" w:rsidRPr="001E43D9">
          <w:rPr>
            <w:rStyle w:val="ac"/>
            <w:rFonts w:asciiTheme="minorEastAsia" w:hAnsiTheme="minorEastAsia" w:cstheme="minorEastAsia" w:hint="eastAsia"/>
            <w:noProof/>
            <w:lang w:eastAsia="zh-CN"/>
          </w:rPr>
          <w:t>项目需求分析</w:t>
        </w:r>
        <w:r w:rsidR="00EC6921">
          <w:rPr>
            <w:noProof/>
          </w:rPr>
          <w:tab/>
        </w:r>
        <w:r w:rsidR="00EC6921">
          <w:rPr>
            <w:noProof/>
          </w:rPr>
          <w:fldChar w:fldCharType="begin"/>
        </w:r>
        <w:r w:rsidR="00EC6921">
          <w:rPr>
            <w:noProof/>
          </w:rPr>
          <w:instrText xml:space="preserve"> PAGEREF _Toc25330602 \h </w:instrText>
        </w:r>
        <w:r w:rsidR="00EC6921">
          <w:rPr>
            <w:noProof/>
          </w:rPr>
        </w:r>
        <w:r w:rsidR="00EC6921">
          <w:rPr>
            <w:noProof/>
          </w:rPr>
          <w:fldChar w:fldCharType="separate"/>
        </w:r>
        <w:r w:rsidR="00EC6921">
          <w:rPr>
            <w:noProof/>
          </w:rPr>
          <w:t>- 5 -</w:t>
        </w:r>
        <w:r w:rsidR="00EC6921">
          <w:rPr>
            <w:noProof/>
          </w:rPr>
          <w:fldChar w:fldCharType="end"/>
        </w:r>
      </w:hyperlink>
    </w:p>
    <w:p w:rsidR="00EC6921" w:rsidRDefault="005B6AD2">
      <w:pPr>
        <w:pStyle w:val="10"/>
        <w:tabs>
          <w:tab w:val="left" w:pos="1540"/>
          <w:tab w:val="right" w:leader="dot" w:pos="9736"/>
        </w:tabs>
        <w:rPr>
          <w:noProof/>
          <w:sz w:val="22"/>
          <w:lang w:eastAsia="zh-CN" w:bidi="ar-SA"/>
        </w:rPr>
      </w:pPr>
      <w:hyperlink w:anchor="_Toc25330603" w:history="1">
        <w:r w:rsidR="00EC6921" w:rsidRPr="001E43D9">
          <w:rPr>
            <w:rStyle w:val="ac"/>
            <w:rFonts w:ascii="宋体" w:eastAsia="宋体" w:hAnsi="宋体" w:cs="宋体" w:hint="eastAsia"/>
            <w:noProof/>
            <w:lang w:eastAsia="zh-CN"/>
          </w:rPr>
          <w:t>第三章</w:t>
        </w:r>
        <w:r w:rsidR="00EC6921">
          <w:rPr>
            <w:noProof/>
            <w:sz w:val="22"/>
            <w:lang w:eastAsia="zh-CN" w:bidi="ar-SA"/>
          </w:rPr>
          <w:tab/>
        </w:r>
        <w:r w:rsidR="00EC6921" w:rsidRPr="001E43D9">
          <w:rPr>
            <w:rStyle w:val="ac"/>
            <w:rFonts w:asciiTheme="minorEastAsia" w:hAnsiTheme="minorEastAsia" w:cstheme="minorEastAsia" w:hint="eastAsia"/>
            <w:noProof/>
            <w:lang w:eastAsia="zh-CN"/>
          </w:rPr>
          <w:t>方案总体设计</w:t>
        </w:r>
        <w:r w:rsidR="00EC6921">
          <w:rPr>
            <w:noProof/>
          </w:rPr>
          <w:tab/>
        </w:r>
        <w:r w:rsidR="00EC6921">
          <w:rPr>
            <w:noProof/>
          </w:rPr>
          <w:fldChar w:fldCharType="begin"/>
        </w:r>
        <w:r w:rsidR="00EC6921">
          <w:rPr>
            <w:noProof/>
          </w:rPr>
          <w:instrText xml:space="preserve"> PAGEREF _Toc25330603 \h </w:instrText>
        </w:r>
        <w:r w:rsidR="00EC6921">
          <w:rPr>
            <w:noProof/>
          </w:rPr>
        </w:r>
        <w:r w:rsidR="00EC6921">
          <w:rPr>
            <w:noProof/>
          </w:rPr>
          <w:fldChar w:fldCharType="separate"/>
        </w:r>
        <w:r w:rsidR="00EC6921">
          <w:rPr>
            <w:noProof/>
          </w:rPr>
          <w:t>- 6 -</w:t>
        </w:r>
        <w:r w:rsidR="00EC6921">
          <w:rPr>
            <w:noProof/>
          </w:rPr>
          <w:fldChar w:fldCharType="end"/>
        </w:r>
      </w:hyperlink>
    </w:p>
    <w:p w:rsidR="00EC6921" w:rsidRDefault="005B6AD2">
      <w:pPr>
        <w:pStyle w:val="20"/>
        <w:tabs>
          <w:tab w:val="left" w:pos="1760"/>
          <w:tab w:val="right" w:leader="dot" w:pos="9736"/>
        </w:tabs>
        <w:ind w:left="480"/>
        <w:rPr>
          <w:noProof/>
          <w:sz w:val="22"/>
          <w:lang w:eastAsia="zh-CN" w:bidi="ar-SA"/>
        </w:rPr>
      </w:pPr>
      <w:hyperlink w:anchor="_Toc25330604" w:history="1">
        <w:r w:rsidR="00EC6921" w:rsidRPr="001E43D9">
          <w:rPr>
            <w:rStyle w:val="ac"/>
            <w:rFonts w:ascii="宋体" w:eastAsia="宋体" w:hAnsi="宋体" w:cs="宋体"/>
            <w:noProof/>
            <w:lang w:eastAsia="zh-CN"/>
          </w:rPr>
          <w:t>3.1</w:t>
        </w:r>
        <w:r w:rsidR="00EC6921">
          <w:rPr>
            <w:noProof/>
            <w:sz w:val="22"/>
            <w:lang w:eastAsia="zh-CN" w:bidi="ar-SA"/>
          </w:rPr>
          <w:tab/>
        </w:r>
        <w:r w:rsidR="00EC6921" w:rsidRPr="001E43D9">
          <w:rPr>
            <w:rStyle w:val="ac"/>
            <w:rFonts w:asciiTheme="minorEastAsia" w:hAnsiTheme="minorEastAsia" w:cstheme="minorEastAsia" w:hint="eastAsia"/>
            <w:noProof/>
            <w:lang w:eastAsia="zh-CN"/>
          </w:rPr>
          <w:t>设计原则</w:t>
        </w:r>
        <w:r w:rsidR="00EC6921">
          <w:rPr>
            <w:noProof/>
          </w:rPr>
          <w:tab/>
        </w:r>
        <w:r w:rsidR="00EC6921">
          <w:rPr>
            <w:noProof/>
          </w:rPr>
          <w:fldChar w:fldCharType="begin"/>
        </w:r>
        <w:r w:rsidR="00EC6921">
          <w:rPr>
            <w:noProof/>
          </w:rPr>
          <w:instrText xml:space="preserve"> PAGEREF _Toc25330604 \h </w:instrText>
        </w:r>
        <w:r w:rsidR="00EC6921">
          <w:rPr>
            <w:noProof/>
          </w:rPr>
        </w:r>
        <w:r w:rsidR="00EC6921">
          <w:rPr>
            <w:noProof/>
          </w:rPr>
          <w:fldChar w:fldCharType="separate"/>
        </w:r>
        <w:r w:rsidR="00EC6921">
          <w:rPr>
            <w:noProof/>
          </w:rPr>
          <w:t>- 6 -</w:t>
        </w:r>
        <w:r w:rsidR="00EC6921">
          <w:rPr>
            <w:noProof/>
          </w:rPr>
          <w:fldChar w:fldCharType="end"/>
        </w:r>
      </w:hyperlink>
    </w:p>
    <w:p w:rsidR="00EC6921" w:rsidRDefault="005B6AD2">
      <w:pPr>
        <w:pStyle w:val="20"/>
        <w:tabs>
          <w:tab w:val="left" w:pos="1760"/>
          <w:tab w:val="right" w:leader="dot" w:pos="9736"/>
        </w:tabs>
        <w:ind w:left="480"/>
        <w:rPr>
          <w:noProof/>
          <w:sz w:val="22"/>
          <w:lang w:eastAsia="zh-CN" w:bidi="ar-SA"/>
        </w:rPr>
      </w:pPr>
      <w:hyperlink w:anchor="_Toc25330605" w:history="1">
        <w:r w:rsidR="00EC6921" w:rsidRPr="001E43D9">
          <w:rPr>
            <w:rStyle w:val="ac"/>
            <w:rFonts w:ascii="宋体" w:eastAsia="宋体" w:hAnsi="宋体" w:cs="宋体"/>
            <w:noProof/>
            <w:lang w:eastAsia="zh-CN"/>
          </w:rPr>
          <w:t>3.2</w:t>
        </w:r>
        <w:r w:rsidR="00EC6921">
          <w:rPr>
            <w:noProof/>
            <w:sz w:val="22"/>
            <w:lang w:eastAsia="zh-CN" w:bidi="ar-SA"/>
          </w:rPr>
          <w:tab/>
        </w:r>
        <w:r w:rsidR="00EC6921" w:rsidRPr="001E43D9">
          <w:rPr>
            <w:rStyle w:val="ac"/>
            <w:rFonts w:asciiTheme="minorEastAsia" w:hAnsiTheme="minorEastAsia" w:cstheme="minorEastAsia" w:hint="eastAsia"/>
            <w:noProof/>
            <w:lang w:eastAsia="zh-CN"/>
          </w:rPr>
          <w:t>设计依据</w:t>
        </w:r>
        <w:r w:rsidR="00EC6921">
          <w:rPr>
            <w:noProof/>
          </w:rPr>
          <w:tab/>
        </w:r>
        <w:r w:rsidR="00EC6921">
          <w:rPr>
            <w:noProof/>
          </w:rPr>
          <w:fldChar w:fldCharType="begin"/>
        </w:r>
        <w:r w:rsidR="00EC6921">
          <w:rPr>
            <w:noProof/>
          </w:rPr>
          <w:instrText xml:space="preserve"> PAGEREF _Toc25330605 \h </w:instrText>
        </w:r>
        <w:r w:rsidR="00EC6921">
          <w:rPr>
            <w:noProof/>
          </w:rPr>
        </w:r>
        <w:r w:rsidR="00EC6921">
          <w:rPr>
            <w:noProof/>
          </w:rPr>
          <w:fldChar w:fldCharType="separate"/>
        </w:r>
        <w:r w:rsidR="00EC6921">
          <w:rPr>
            <w:noProof/>
          </w:rPr>
          <w:t>- 6 -</w:t>
        </w:r>
        <w:r w:rsidR="00EC6921">
          <w:rPr>
            <w:noProof/>
          </w:rPr>
          <w:fldChar w:fldCharType="end"/>
        </w:r>
      </w:hyperlink>
    </w:p>
    <w:p w:rsidR="00EC6921" w:rsidRDefault="005B6AD2">
      <w:pPr>
        <w:pStyle w:val="10"/>
        <w:tabs>
          <w:tab w:val="left" w:pos="1540"/>
          <w:tab w:val="right" w:leader="dot" w:pos="9736"/>
        </w:tabs>
        <w:rPr>
          <w:noProof/>
          <w:sz w:val="22"/>
          <w:lang w:eastAsia="zh-CN" w:bidi="ar-SA"/>
        </w:rPr>
      </w:pPr>
      <w:hyperlink w:anchor="_Toc25330606" w:history="1">
        <w:r w:rsidR="00EC6921" w:rsidRPr="001E43D9">
          <w:rPr>
            <w:rStyle w:val="ac"/>
            <w:rFonts w:ascii="宋体" w:eastAsia="宋体" w:hAnsi="宋体" w:cs="宋体" w:hint="eastAsia"/>
            <w:noProof/>
            <w:lang w:eastAsia="zh-CN"/>
          </w:rPr>
          <w:t>第四章</w:t>
        </w:r>
        <w:r w:rsidR="00EC6921">
          <w:rPr>
            <w:noProof/>
            <w:sz w:val="22"/>
            <w:lang w:eastAsia="zh-CN" w:bidi="ar-SA"/>
          </w:rPr>
          <w:tab/>
        </w:r>
        <w:r w:rsidR="00EC6921" w:rsidRPr="001E43D9">
          <w:rPr>
            <w:rStyle w:val="ac"/>
            <w:rFonts w:asciiTheme="minorEastAsia" w:hAnsiTheme="minorEastAsia" w:cstheme="minorEastAsia" w:hint="eastAsia"/>
            <w:noProof/>
            <w:lang w:eastAsia="zh-CN"/>
          </w:rPr>
          <w:t>智能水控系统</w:t>
        </w:r>
        <w:r w:rsidR="00EC6921">
          <w:rPr>
            <w:noProof/>
          </w:rPr>
          <w:tab/>
        </w:r>
        <w:r w:rsidR="00EC6921">
          <w:rPr>
            <w:noProof/>
          </w:rPr>
          <w:fldChar w:fldCharType="begin"/>
        </w:r>
        <w:r w:rsidR="00EC6921">
          <w:rPr>
            <w:noProof/>
          </w:rPr>
          <w:instrText xml:space="preserve"> PAGEREF _Toc25330606 \h </w:instrText>
        </w:r>
        <w:r w:rsidR="00EC6921">
          <w:rPr>
            <w:noProof/>
          </w:rPr>
        </w:r>
        <w:r w:rsidR="00EC6921">
          <w:rPr>
            <w:noProof/>
          </w:rPr>
          <w:fldChar w:fldCharType="separate"/>
        </w:r>
        <w:r w:rsidR="00EC6921">
          <w:rPr>
            <w:noProof/>
          </w:rPr>
          <w:t>- 8 -</w:t>
        </w:r>
        <w:r w:rsidR="00EC6921">
          <w:rPr>
            <w:noProof/>
          </w:rPr>
          <w:fldChar w:fldCharType="end"/>
        </w:r>
      </w:hyperlink>
    </w:p>
    <w:p w:rsidR="00EC6921" w:rsidRDefault="005B6AD2">
      <w:pPr>
        <w:pStyle w:val="20"/>
        <w:tabs>
          <w:tab w:val="left" w:pos="1760"/>
          <w:tab w:val="right" w:leader="dot" w:pos="9736"/>
        </w:tabs>
        <w:ind w:left="480"/>
        <w:rPr>
          <w:noProof/>
          <w:sz w:val="22"/>
          <w:lang w:eastAsia="zh-CN" w:bidi="ar-SA"/>
        </w:rPr>
      </w:pPr>
      <w:hyperlink w:anchor="_Toc25330607" w:history="1">
        <w:r w:rsidR="00EC6921" w:rsidRPr="001E43D9">
          <w:rPr>
            <w:rStyle w:val="ac"/>
            <w:rFonts w:ascii="宋体" w:eastAsia="宋体" w:hAnsi="宋体" w:cs="宋体"/>
            <w:noProof/>
            <w:lang w:eastAsia="zh-CN"/>
          </w:rPr>
          <w:t>4.1</w:t>
        </w:r>
        <w:r w:rsidR="00EC6921">
          <w:rPr>
            <w:noProof/>
            <w:sz w:val="22"/>
            <w:lang w:eastAsia="zh-CN" w:bidi="ar-SA"/>
          </w:rPr>
          <w:tab/>
        </w:r>
        <w:r w:rsidR="00EC6921" w:rsidRPr="001E43D9">
          <w:rPr>
            <w:rStyle w:val="ac"/>
            <w:rFonts w:asciiTheme="minorEastAsia" w:hAnsiTheme="minorEastAsia" w:cstheme="minorEastAsia" w:hint="eastAsia"/>
            <w:noProof/>
            <w:lang w:eastAsia="zh-CN"/>
          </w:rPr>
          <w:t>系统概述</w:t>
        </w:r>
        <w:r w:rsidR="00EC6921">
          <w:rPr>
            <w:noProof/>
          </w:rPr>
          <w:tab/>
        </w:r>
        <w:r w:rsidR="00EC6921">
          <w:rPr>
            <w:noProof/>
          </w:rPr>
          <w:fldChar w:fldCharType="begin"/>
        </w:r>
        <w:r w:rsidR="00EC6921">
          <w:rPr>
            <w:noProof/>
          </w:rPr>
          <w:instrText xml:space="preserve"> PAGEREF _Toc25330607 \h </w:instrText>
        </w:r>
        <w:r w:rsidR="00EC6921">
          <w:rPr>
            <w:noProof/>
          </w:rPr>
        </w:r>
        <w:r w:rsidR="00EC6921">
          <w:rPr>
            <w:noProof/>
          </w:rPr>
          <w:fldChar w:fldCharType="separate"/>
        </w:r>
        <w:r w:rsidR="00EC6921">
          <w:rPr>
            <w:noProof/>
          </w:rPr>
          <w:t>- 8 -</w:t>
        </w:r>
        <w:r w:rsidR="00EC6921">
          <w:rPr>
            <w:noProof/>
          </w:rPr>
          <w:fldChar w:fldCharType="end"/>
        </w:r>
      </w:hyperlink>
    </w:p>
    <w:p w:rsidR="00EC6921" w:rsidRDefault="005B6AD2">
      <w:pPr>
        <w:pStyle w:val="20"/>
        <w:tabs>
          <w:tab w:val="left" w:pos="1760"/>
          <w:tab w:val="right" w:leader="dot" w:pos="9736"/>
        </w:tabs>
        <w:ind w:left="480"/>
        <w:rPr>
          <w:noProof/>
          <w:sz w:val="22"/>
          <w:lang w:eastAsia="zh-CN" w:bidi="ar-SA"/>
        </w:rPr>
      </w:pPr>
      <w:hyperlink w:anchor="_Toc25330608" w:history="1">
        <w:r w:rsidR="00EC6921" w:rsidRPr="001E43D9">
          <w:rPr>
            <w:rStyle w:val="ac"/>
            <w:rFonts w:ascii="宋体" w:eastAsia="宋体" w:hAnsi="宋体" w:cs="宋体"/>
            <w:noProof/>
            <w:lang w:eastAsia="zh-CN"/>
          </w:rPr>
          <w:t>4.2</w:t>
        </w:r>
        <w:r w:rsidR="00EC6921">
          <w:rPr>
            <w:noProof/>
            <w:sz w:val="22"/>
            <w:lang w:eastAsia="zh-CN" w:bidi="ar-SA"/>
          </w:rPr>
          <w:tab/>
        </w:r>
        <w:r w:rsidR="00EC6921" w:rsidRPr="001E43D9">
          <w:rPr>
            <w:rStyle w:val="ac"/>
            <w:rFonts w:asciiTheme="minorEastAsia" w:hAnsiTheme="minorEastAsia" w:cstheme="minorEastAsia" w:hint="eastAsia"/>
            <w:noProof/>
            <w:lang w:eastAsia="zh-CN"/>
          </w:rPr>
          <w:t>系统结构图</w:t>
        </w:r>
        <w:r w:rsidR="00EC6921">
          <w:rPr>
            <w:noProof/>
          </w:rPr>
          <w:tab/>
        </w:r>
        <w:r w:rsidR="00EC6921">
          <w:rPr>
            <w:noProof/>
          </w:rPr>
          <w:fldChar w:fldCharType="begin"/>
        </w:r>
        <w:r w:rsidR="00EC6921">
          <w:rPr>
            <w:noProof/>
          </w:rPr>
          <w:instrText xml:space="preserve"> PAGEREF _Toc25330608 \h </w:instrText>
        </w:r>
        <w:r w:rsidR="00EC6921">
          <w:rPr>
            <w:noProof/>
          </w:rPr>
        </w:r>
        <w:r w:rsidR="00EC6921">
          <w:rPr>
            <w:noProof/>
          </w:rPr>
          <w:fldChar w:fldCharType="separate"/>
        </w:r>
        <w:r w:rsidR="00EC6921">
          <w:rPr>
            <w:noProof/>
          </w:rPr>
          <w:t>- 8 -</w:t>
        </w:r>
        <w:r w:rsidR="00EC6921">
          <w:rPr>
            <w:noProof/>
          </w:rPr>
          <w:fldChar w:fldCharType="end"/>
        </w:r>
      </w:hyperlink>
    </w:p>
    <w:p w:rsidR="00EC6921" w:rsidRDefault="005B6AD2">
      <w:pPr>
        <w:pStyle w:val="20"/>
        <w:tabs>
          <w:tab w:val="left" w:pos="1760"/>
          <w:tab w:val="right" w:leader="dot" w:pos="9736"/>
        </w:tabs>
        <w:ind w:left="480"/>
        <w:rPr>
          <w:noProof/>
          <w:sz w:val="22"/>
          <w:lang w:eastAsia="zh-CN" w:bidi="ar-SA"/>
        </w:rPr>
      </w:pPr>
      <w:hyperlink w:anchor="_Toc25330609" w:history="1">
        <w:r w:rsidR="00EC6921" w:rsidRPr="001E43D9">
          <w:rPr>
            <w:rStyle w:val="ac"/>
            <w:rFonts w:ascii="宋体" w:eastAsia="宋体" w:hAnsi="宋体" w:cs="宋体"/>
            <w:noProof/>
            <w:lang w:eastAsia="zh-CN"/>
          </w:rPr>
          <w:t>4.3</w:t>
        </w:r>
        <w:r w:rsidR="00EC6921">
          <w:rPr>
            <w:noProof/>
            <w:sz w:val="22"/>
            <w:lang w:eastAsia="zh-CN" w:bidi="ar-SA"/>
          </w:rPr>
          <w:tab/>
        </w:r>
        <w:r w:rsidR="00EC6921" w:rsidRPr="001E43D9">
          <w:rPr>
            <w:rStyle w:val="ac"/>
            <w:rFonts w:asciiTheme="minorEastAsia" w:hAnsiTheme="minorEastAsia" w:cstheme="minorEastAsia" w:hint="eastAsia"/>
            <w:noProof/>
            <w:lang w:eastAsia="zh-CN"/>
          </w:rPr>
          <w:t>系统构成说明</w:t>
        </w:r>
        <w:r w:rsidR="00EC6921">
          <w:rPr>
            <w:noProof/>
          </w:rPr>
          <w:tab/>
        </w:r>
        <w:r w:rsidR="00EC6921">
          <w:rPr>
            <w:noProof/>
          </w:rPr>
          <w:fldChar w:fldCharType="begin"/>
        </w:r>
        <w:r w:rsidR="00EC6921">
          <w:rPr>
            <w:noProof/>
          </w:rPr>
          <w:instrText xml:space="preserve"> PAGEREF _Toc25330609 \h </w:instrText>
        </w:r>
        <w:r w:rsidR="00EC6921">
          <w:rPr>
            <w:noProof/>
          </w:rPr>
        </w:r>
        <w:r w:rsidR="00EC6921">
          <w:rPr>
            <w:noProof/>
          </w:rPr>
          <w:fldChar w:fldCharType="separate"/>
        </w:r>
        <w:r w:rsidR="00EC6921">
          <w:rPr>
            <w:noProof/>
          </w:rPr>
          <w:t>- 8 -</w:t>
        </w:r>
        <w:r w:rsidR="00EC6921">
          <w:rPr>
            <w:noProof/>
          </w:rPr>
          <w:fldChar w:fldCharType="end"/>
        </w:r>
      </w:hyperlink>
    </w:p>
    <w:p w:rsidR="00EC6921" w:rsidRDefault="005B6AD2">
      <w:pPr>
        <w:pStyle w:val="30"/>
        <w:tabs>
          <w:tab w:val="left" w:pos="2240"/>
          <w:tab w:val="right" w:leader="dot" w:pos="9736"/>
        </w:tabs>
        <w:ind w:left="960"/>
        <w:rPr>
          <w:noProof/>
          <w:sz w:val="22"/>
          <w:lang w:eastAsia="zh-CN" w:bidi="ar-SA"/>
        </w:rPr>
      </w:pPr>
      <w:hyperlink w:anchor="_Toc25330610" w:history="1">
        <w:r w:rsidR="00EC6921" w:rsidRPr="001E43D9">
          <w:rPr>
            <w:rStyle w:val="ac"/>
            <w:rFonts w:ascii="宋体" w:eastAsia="宋体" w:hAnsi="宋体" w:cs="宋体"/>
            <w:noProof/>
            <w:lang w:eastAsia="zh-CN"/>
          </w:rPr>
          <w:t>4.3.1</w:t>
        </w:r>
        <w:r w:rsidR="00EC6921">
          <w:rPr>
            <w:noProof/>
            <w:sz w:val="22"/>
            <w:lang w:eastAsia="zh-CN" w:bidi="ar-SA"/>
          </w:rPr>
          <w:tab/>
        </w:r>
        <w:r w:rsidR="00EC6921" w:rsidRPr="001E43D9">
          <w:rPr>
            <w:rStyle w:val="ac"/>
            <w:rFonts w:ascii="宋体" w:hAnsi="宋体" w:hint="eastAsia"/>
            <w:noProof/>
          </w:rPr>
          <w:t>软件部分：</w:t>
        </w:r>
        <w:r w:rsidR="00EC6921">
          <w:rPr>
            <w:noProof/>
          </w:rPr>
          <w:tab/>
        </w:r>
        <w:r w:rsidR="00EC6921">
          <w:rPr>
            <w:noProof/>
          </w:rPr>
          <w:fldChar w:fldCharType="begin"/>
        </w:r>
        <w:r w:rsidR="00EC6921">
          <w:rPr>
            <w:noProof/>
          </w:rPr>
          <w:instrText xml:space="preserve"> PAGEREF _Toc25330610 \h </w:instrText>
        </w:r>
        <w:r w:rsidR="00EC6921">
          <w:rPr>
            <w:noProof/>
          </w:rPr>
        </w:r>
        <w:r w:rsidR="00EC6921">
          <w:rPr>
            <w:noProof/>
          </w:rPr>
          <w:fldChar w:fldCharType="separate"/>
        </w:r>
        <w:r w:rsidR="00EC6921">
          <w:rPr>
            <w:noProof/>
          </w:rPr>
          <w:t>- 9 -</w:t>
        </w:r>
        <w:r w:rsidR="00EC6921">
          <w:rPr>
            <w:noProof/>
          </w:rPr>
          <w:fldChar w:fldCharType="end"/>
        </w:r>
      </w:hyperlink>
    </w:p>
    <w:p w:rsidR="00EC6921" w:rsidRDefault="005B6AD2">
      <w:pPr>
        <w:pStyle w:val="30"/>
        <w:tabs>
          <w:tab w:val="left" w:pos="2240"/>
          <w:tab w:val="right" w:leader="dot" w:pos="9736"/>
        </w:tabs>
        <w:ind w:left="960"/>
        <w:rPr>
          <w:noProof/>
          <w:sz w:val="22"/>
          <w:lang w:eastAsia="zh-CN" w:bidi="ar-SA"/>
        </w:rPr>
      </w:pPr>
      <w:hyperlink w:anchor="_Toc25330611" w:history="1">
        <w:r w:rsidR="00EC6921" w:rsidRPr="001E43D9">
          <w:rPr>
            <w:rStyle w:val="ac"/>
            <w:rFonts w:ascii="宋体" w:eastAsia="宋体" w:hAnsi="宋体" w:cs="宋体"/>
            <w:noProof/>
          </w:rPr>
          <w:t>4.3.2</w:t>
        </w:r>
        <w:r w:rsidR="00EC6921">
          <w:rPr>
            <w:noProof/>
            <w:sz w:val="22"/>
            <w:lang w:eastAsia="zh-CN" w:bidi="ar-SA"/>
          </w:rPr>
          <w:tab/>
        </w:r>
        <w:r w:rsidR="00EC6921" w:rsidRPr="001E43D9">
          <w:rPr>
            <w:rStyle w:val="ac"/>
            <w:rFonts w:ascii="宋体" w:hAnsi="宋体" w:hint="eastAsia"/>
            <w:noProof/>
          </w:rPr>
          <w:t>数据采集部分：</w:t>
        </w:r>
        <w:r w:rsidR="00EC6921">
          <w:rPr>
            <w:noProof/>
          </w:rPr>
          <w:tab/>
        </w:r>
        <w:r w:rsidR="00EC6921">
          <w:rPr>
            <w:noProof/>
          </w:rPr>
          <w:fldChar w:fldCharType="begin"/>
        </w:r>
        <w:r w:rsidR="00EC6921">
          <w:rPr>
            <w:noProof/>
          </w:rPr>
          <w:instrText xml:space="preserve"> PAGEREF _Toc25330611 \h </w:instrText>
        </w:r>
        <w:r w:rsidR="00EC6921">
          <w:rPr>
            <w:noProof/>
          </w:rPr>
        </w:r>
        <w:r w:rsidR="00EC6921">
          <w:rPr>
            <w:noProof/>
          </w:rPr>
          <w:fldChar w:fldCharType="separate"/>
        </w:r>
        <w:r w:rsidR="00EC6921">
          <w:rPr>
            <w:noProof/>
          </w:rPr>
          <w:t>- 9 -</w:t>
        </w:r>
        <w:r w:rsidR="00EC6921">
          <w:rPr>
            <w:noProof/>
          </w:rPr>
          <w:fldChar w:fldCharType="end"/>
        </w:r>
      </w:hyperlink>
    </w:p>
    <w:p w:rsidR="00EC6921" w:rsidRDefault="005B6AD2">
      <w:pPr>
        <w:pStyle w:val="30"/>
        <w:tabs>
          <w:tab w:val="left" w:pos="2240"/>
          <w:tab w:val="right" w:leader="dot" w:pos="9736"/>
        </w:tabs>
        <w:ind w:left="960"/>
        <w:rPr>
          <w:noProof/>
          <w:sz w:val="22"/>
          <w:lang w:eastAsia="zh-CN" w:bidi="ar-SA"/>
        </w:rPr>
      </w:pPr>
      <w:hyperlink w:anchor="_Toc25330612" w:history="1">
        <w:r w:rsidR="00EC6921" w:rsidRPr="001E43D9">
          <w:rPr>
            <w:rStyle w:val="ac"/>
            <w:rFonts w:ascii="宋体" w:eastAsia="宋体" w:hAnsi="宋体" w:cs="宋体"/>
            <w:noProof/>
          </w:rPr>
          <w:t>4.3.3</w:t>
        </w:r>
        <w:r w:rsidR="00EC6921">
          <w:rPr>
            <w:noProof/>
            <w:sz w:val="22"/>
            <w:lang w:eastAsia="zh-CN" w:bidi="ar-SA"/>
          </w:rPr>
          <w:tab/>
        </w:r>
        <w:r w:rsidR="00EC6921" w:rsidRPr="001E43D9">
          <w:rPr>
            <w:rStyle w:val="ac"/>
            <w:rFonts w:ascii="宋体" w:hAnsi="宋体" w:hint="eastAsia"/>
            <w:noProof/>
          </w:rPr>
          <w:t>前端设备部分：</w:t>
        </w:r>
        <w:r w:rsidR="00EC6921">
          <w:rPr>
            <w:noProof/>
          </w:rPr>
          <w:tab/>
        </w:r>
        <w:r w:rsidR="00EC6921">
          <w:rPr>
            <w:noProof/>
          </w:rPr>
          <w:fldChar w:fldCharType="begin"/>
        </w:r>
        <w:r w:rsidR="00EC6921">
          <w:rPr>
            <w:noProof/>
          </w:rPr>
          <w:instrText xml:space="preserve"> PAGEREF _Toc25330612 \h </w:instrText>
        </w:r>
        <w:r w:rsidR="00EC6921">
          <w:rPr>
            <w:noProof/>
          </w:rPr>
        </w:r>
        <w:r w:rsidR="00EC6921">
          <w:rPr>
            <w:noProof/>
          </w:rPr>
          <w:fldChar w:fldCharType="separate"/>
        </w:r>
        <w:r w:rsidR="00EC6921">
          <w:rPr>
            <w:noProof/>
          </w:rPr>
          <w:t>- 9 -</w:t>
        </w:r>
        <w:r w:rsidR="00EC6921">
          <w:rPr>
            <w:noProof/>
          </w:rPr>
          <w:fldChar w:fldCharType="end"/>
        </w:r>
      </w:hyperlink>
    </w:p>
    <w:p w:rsidR="00EC6921" w:rsidRDefault="005B6AD2">
      <w:pPr>
        <w:pStyle w:val="20"/>
        <w:tabs>
          <w:tab w:val="left" w:pos="1760"/>
          <w:tab w:val="right" w:leader="dot" w:pos="9736"/>
        </w:tabs>
        <w:ind w:left="480"/>
        <w:rPr>
          <w:noProof/>
          <w:sz w:val="22"/>
          <w:lang w:eastAsia="zh-CN" w:bidi="ar-SA"/>
        </w:rPr>
      </w:pPr>
      <w:hyperlink w:anchor="_Toc25330613" w:history="1">
        <w:r w:rsidR="00EC6921" w:rsidRPr="001E43D9">
          <w:rPr>
            <w:rStyle w:val="ac"/>
            <w:rFonts w:ascii="宋体" w:eastAsia="宋体" w:hAnsi="宋体" w:cs="宋体"/>
            <w:noProof/>
            <w:lang w:eastAsia="zh-CN"/>
          </w:rPr>
          <w:t>4.4</w:t>
        </w:r>
        <w:r w:rsidR="00EC6921">
          <w:rPr>
            <w:noProof/>
            <w:sz w:val="22"/>
            <w:lang w:eastAsia="zh-CN" w:bidi="ar-SA"/>
          </w:rPr>
          <w:tab/>
        </w:r>
        <w:r w:rsidR="00EC6921" w:rsidRPr="001E43D9">
          <w:rPr>
            <w:rStyle w:val="ac"/>
            <w:rFonts w:asciiTheme="minorEastAsia" w:hAnsiTheme="minorEastAsia" w:cstheme="minorEastAsia" w:hint="eastAsia"/>
            <w:noProof/>
            <w:lang w:eastAsia="zh-CN"/>
          </w:rPr>
          <w:t>水控系统框架图</w:t>
        </w:r>
        <w:r w:rsidR="00EC6921">
          <w:rPr>
            <w:noProof/>
          </w:rPr>
          <w:tab/>
        </w:r>
        <w:r w:rsidR="00EC6921">
          <w:rPr>
            <w:noProof/>
          </w:rPr>
          <w:fldChar w:fldCharType="begin"/>
        </w:r>
        <w:r w:rsidR="00EC6921">
          <w:rPr>
            <w:noProof/>
          </w:rPr>
          <w:instrText xml:space="preserve"> PAGEREF _Toc25330613 \h </w:instrText>
        </w:r>
        <w:r w:rsidR="00EC6921">
          <w:rPr>
            <w:noProof/>
          </w:rPr>
        </w:r>
        <w:r w:rsidR="00EC6921">
          <w:rPr>
            <w:noProof/>
          </w:rPr>
          <w:fldChar w:fldCharType="separate"/>
        </w:r>
        <w:r w:rsidR="00EC6921">
          <w:rPr>
            <w:noProof/>
          </w:rPr>
          <w:t>- 9 -</w:t>
        </w:r>
        <w:r w:rsidR="00EC6921">
          <w:rPr>
            <w:noProof/>
          </w:rPr>
          <w:fldChar w:fldCharType="end"/>
        </w:r>
      </w:hyperlink>
    </w:p>
    <w:p w:rsidR="00EC6921" w:rsidRDefault="005B6AD2">
      <w:pPr>
        <w:pStyle w:val="30"/>
        <w:tabs>
          <w:tab w:val="left" w:pos="2240"/>
          <w:tab w:val="right" w:leader="dot" w:pos="9736"/>
        </w:tabs>
        <w:ind w:left="960"/>
        <w:rPr>
          <w:noProof/>
          <w:sz w:val="22"/>
          <w:lang w:eastAsia="zh-CN" w:bidi="ar-SA"/>
        </w:rPr>
      </w:pPr>
      <w:hyperlink w:anchor="_Toc25330614" w:history="1">
        <w:r w:rsidR="00EC6921" w:rsidRPr="001E43D9">
          <w:rPr>
            <w:rStyle w:val="ac"/>
            <w:rFonts w:ascii="宋体" w:eastAsia="宋体" w:hAnsi="宋体" w:cs="宋体"/>
            <w:noProof/>
          </w:rPr>
          <w:t>4.4.1</w:t>
        </w:r>
        <w:r w:rsidR="00EC6921">
          <w:rPr>
            <w:noProof/>
            <w:sz w:val="22"/>
            <w:lang w:eastAsia="zh-CN" w:bidi="ar-SA"/>
          </w:rPr>
          <w:tab/>
        </w:r>
        <w:r w:rsidR="00EC6921" w:rsidRPr="001E43D9">
          <w:rPr>
            <w:rStyle w:val="ac"/>
            <w:rFonts w:ascii="宋体" w:hAnsi="宋体" w:hint="eastAsia"/>
            <w:noProof/>
          </w:rPr>
          <w:t>系统使用说明</w:t>
        </w:r>
        <w:r w:rsidR="00EC6921">
          <w:rPr>
            <w:noProof/>
          </w:rPr>
          <w:tab/>
        </w:r>
        <w:r w:rsidR="00EC6921">
          <w:rPr>
            <w:noProof/>
          </w:rPr>
          <w:fldChar w:fldCharType="begin"/>
        </w:r>
        <w:r w:rsidR="00EC6921">
          <w:rPr>
            <w:noProof/>
          </w:rPr>
          <w:instrText xml:space="preserve"> PAGEREF _Toc25330614 \h </w:instrText>
        </w:r>
        <w:r w:rsidR="00EC6921">
          <w:rPr>
            <w:noProof/>
          </w:rPr>
        </w:r>
        <w:r w:rsidR="00EC6921">
          <w:rPr>
            <w:noProof/>
          </w:rPr>
          <w:fldChar w:fldCharType="separate"/>
        </w:r>
        <w:r w:rsidR="00EC6921">
          <w:rPr>
            <w:noProof/>
          </w:rPr>
          <w:t>- 9 -</w:t>
        </w:r>
        <w:r w:rsidR="00EC6921">
          <w:rPr>
            <w:noProof/>
          </w:rPr>
          <w:fldChar w:fldCharType="end"/>
        </w:r>
      </w:hyperlink>
    </w:p>
    <w:p w:rsidR="00EC6921" w:rsidRDefault="005B6AD2">
      <w:pPr>
        <w:pStyle w:val="30"/>
        <w:tabs>
          <w:tab w:val="left" w:pos="2240"/>
          <w:tab w:val="right" w:leader="dot" w:pos="9736"/>
        </w:tabs>
        <w:ind w:left="960"/>
        <w:rPr>
          <w:noProof/>
          <w:sz w:val="22"/>
          <w:lang w:eastAsia="zh-CN" w:bidi="ar-SA"/>
        </w:rPr>
      </w:pPr>
      <w:hyperlink w:anchor="_Toc25330615" w:history="1">
        <w:r w:rsidR="00EC6921" w:rsidRPr="001E43D9">
          <w:rPr>
            <w:rStyle w:val="ac"/>
            <w:rFonts w:ascii="宋体" w:eastAsia="宋体" w:hAnsi="宋体" w:cs="宋体"/>
            <w:noProof/>
          </w:rPr>
          <w:t>4.4.2</w:t>
        </w:r>
        <w:r w:rsidR="00EC6921">
          <w:rPr>
            <w:noProof/>
            <w:sz w:val="22"/>
            <w:lang w:eastAsia="zh-CN" w:bidi="ar-SA"/>
          </w:rPr>
          <w:tab/>
        </w:r>
        <w:r w:rsidR="00EC6921" w:rsidRPr="001E43D9">
          <w:rPr>
            <w:rStyle w:val="ac"/>
            <w:rFonts w:ascii="宋体" w:hAnsi="宋体" w:hint="eastAsia"/>
            <w:noProof/>
          </w:rPr>
          <w:t>技术特点及优点</w:t>
        </w:r>
        <w:r w:rsidR="00EC6921">
          <w:rPr>
            <w:noProof/>
          </w:rPr>
          <w:tab/>
        </w:r>
        <w:r w:rsidR="00EC6921">
          <w:rPr>
            <w:noProof/>
          </w:rPr>
          <w:fldChar w:fldCharType="begin"/>
        </w:r>
        <w:r w:rsidR="00EC6921">
          <w:rPr>
            <w:noProof/>
          </w:rPr>
          <w:instrText xml:space="preserve"> PAGEREF _Toc25330615 \h </w:instrText>
        </w:r>
        <w:r w:rsidR="00EC6921">
          <w:rPr>
            <w:noProof/>
          </w:rPr>
        </w:r>
        <w:r w:rsidR="00EC6921">
          <w:rPr>
            <w:noProof/>
          </w:rPr>
          <w:fldChar w:fldCharType="separate"/>
        </w:r>
        <w:r w:rsidR="00EC6921">
          <w:rPr>
            <w:noProof/>
          </w:rPr>
          <w:t>- 10 -</w:t>
        </w:r>
        <w:r w:rsidR="00EC6921">
          <w:rPr>
            <w:noProof/>
          </w:rPr>
          <w:fldChar w:fldCharType="end"/>
        </w:r>
      </w:hyperlink>
    </w:p>
    <w:p w:rsidR="00EC6921" w:rsidRDefault="005B6AD2">
      <w:pPr>
        <w:pStyle w:val="30"/>
        <w:tabs>
          <w:tab w:val="left" w:pos="2240"/>
          <w:tab w:val="right" w:leader="dot" w:pos="9736"/>
        </w:tabs>
        <w:ind w:left="960"/>
        <w:rPr>
          <w:noProof/>
          <w:sz w:val="22"/>
          <w:lang w:eastAsia="zh-CN" w:bidi="ar-SA"/>
        </w:rPr>
      </w:pPr>
      <w:hyperlink w:anchor="_Toc25330616" w:history="1">
        <w:r w:rsidR="00EC6921" w:rsidRPr="001E43D9">
          <w:rPr>
            <w:rStyle w:val="ac"/>
            <w:rFonts w:ascii="宋体" w:eastAsia="宋体" w:hAnsi="宋体" w:cs="宋体"/>
            <w:noProof/>
          </w:rPr>
          <w:t>4.4.3</w:t>
        </w:r>
        <w:r w:rsidR="00EC6921">
          <w:rPr>
            <w:noProof/>
            <w:sz w:val="22"/>
            <w:lang w:eastAsia="zh-CN" w:bidi="ar-SA"/>
          </w:rPr>
          <w:tab/>
        </w:r>
        <w:r w:rsidR="00EC6921" w:rsidRPr="001E43D9">
          <w:rPr>
            <w:rStyle w:val="ac"/>
            <w:rFonts w:ascii="宋体" w:hAnsi="宋体" w:hint="eastAsia"/>
            <w:noProof/>
          </w:rPr>
          <w:t>技术参数</w:t>
        </w:r>
        <w:r w:rsidR="00EC6921">
          <w:rPr>
            <w:noProof/>
          </w:rPr>
          <w:tab/>
        </w:r>
        <w:r w:rsidR="00EC6921">
          <w:rPr>
            <w:noProof/>
          </w:rPr>
          <w:fldChar w:fldCharType="begin"/>
        </w:r>
        <w:r w:rsidR="00EC6921">
          <w:rPr>
            <w:noProof/>
          </w:rPr>
          <w:instrText xml:space="preserve"> PAGEREF _Toc25330616 \h </w:instrText>
        </w:r>
        <w:r w:rsidR="00EC6921">
          <w:rPr>
            <w:noProof/>
          </w:rPr>
        </w:r>
        <w:r w:rsidR="00EC6921">
          <w:rPr>
            <w:noProof/>
          </w:rPr>
          <w:fldChar w:fldCharType="separate"/>
        </w:r>
        <w:r w:rsidR="00EC6921">
          <w:rPr>
            <w:noProof/>
          </w:rPr>
          <w:t>- 10 -</w:t>
        </w:r>
        <w:r w:rsidR="00EC6921">
          <w:rPr>
            <w:noProof/>
          </w:rPr>
          <w:fldChar w:fldCharType="end"/>
        </w:r>
      </w:hyperlink>
    </w:p>
    <w:p w:rsidR="00EC6921" w:rsidRDefault="005B6AD2">
      <w:pPr>
        <w:pStyle w:val="10"/>
        <w:tabs>
          <w:tab w:val="left" w:pos="1540"/>
          <w:tab w:val="right" w:leader="dot" w:pos="9736"/>
        </w:tabs>
        <w:rPr>
          <w:noProof/>
          <w:sz w:val="22"/>
          <w:lang w:eastAsia="zh-CN" w:bidi="ar-SA"/>
        </w:rPr>
      </w:pPr>
      <w:hyperlink w:anchor="_Toc25330617" w:history="1">
        <w:r w:rsidR="00EC6921" w:rsidRPr="001E43D9">
          <w:rPr>
            <w:rStyle w:val="ac"/>
            <w:rFonts w:ascii="宋体" w:eastAsia="宋体" w:hAnsi="宋体" w:cs="宋体" w:hint="eastAsia"/>
            <w:noProof/>
          </w:rPr>
          <w:t>第五章</w:t>
        </w:r>
        <w:r w:rsidR="00EC6921">
          <w:rPr>
            <w:noProof/>
            <w:sz w:val="22"/>
            <w:lang w:eastAsia="zh-CN" w:bidi="ar-SA"/>
          </w:rPr>
          <w:tab/>
        </w:r>
        <w:r w:rsidR="00EC6921" w:rsidRPr="001E43D9">
          <w:rPr>
            <w:rStyle w:val="ac"/>
            <w:rFonts w:hint="eastAsia"/>
            <w:noProof/>
          </w:rPr>
          <w:t>系统说明</w:t>
        </w:r>
        <w:r w:rsidR="00EC6921">
          <w:rPr>
            <w:noProof/>
          </w:rPr>
          <w:tab/>
        </w:r>
        <w:r w:rsidR="00EC6921">
          <w:rPr>
            <w:noProof/>
          </w:rPr>
          <w:fldChar w:fldCharType="begin"/>
        </w:r>
        <w:r w:rsidR="00EC6921">
          <w:rPr>
            <w:noProof/>
          </w:rPr>
          <w:instrText xml:space="preserve"> PAGEREF _Toc25330617 \h </w:instrText>
        </w:r>
        <w:r w:rsidR="00EC6921">
          <w:rPr>
            <w:noProof/>
          </w:rPr>
        </w:r>
        <w:r w:rsidR="00EC6921">
          <w:rPr>
            <w:noProof/>
          </w:rPr>
          <w:fldChar w:fldCharType="separate"/>
        </w:r>
        <w:r w:rsidR="00EC6921">
          <w:rPr>
            <w:noProof/>
          </w:rPr>
          <w:t>- 12 -</w:t>
        </w:r>
        <w:r w:rsidR="00EC6921">
          <w:rPr>
            <w:noProof/>
          </w:rPr>
          <w:fldChar w:fldCharType="end"/>
        </w:r>
      </w:hyperlink>
    </w:p>
    <w:p w:rsidR="00EC6921" w:rsidRDefault="005B6AD2">
      <w:pPr>
        <w:pStyle w:val="20"/>
        <w:tabs>
          <w:tab w:val="left" w:pos="1760"/>
          <w:tab w:val="right" w:leader="dot" w:pos="9736"/>
        </w:tabs>
        <w:ind w:left="480"/>
        <w:rPr>
          <w:noProof/>
          <w:sz w:val="22"/>
          <w:lang w:eastAsia="zh-CN" w:bidi="ar-SA"/>
        </w:rPr>
      </w:pPr>
      <w:hyperlink w:anchor="_Toc25330618" w:history="1">
        <w:r w:rsidR="00EC6921" w:rsidRPr="001E43D9">
          <w:rPr>
            <w:rStyle w:val="ac"/>
            <w:rFonts w:ascii="宋体" w:eastAsia="宋体" w:hAnsi="宋体" w:cs="宋体"/>
            <w:noProof/>
          </w:rPr>
          <w:t>5.1</w:t>
        </w:r>
        <w:r w:rsidR="00EC6921">
          <w:rPr>
            <w:noProof/>
            <w:sz w:val="22"/>
            <w:lang w:eastAsia="zh-CN" w:bidi="ar-SA"/>
          </w:rPr>
          <w:tab/>
        </w:r>
        <w:r w:rsidR="00EC6921" w:rsidRPr="001E43D9">
          <w:rPr>
            <w:rStyle w:val="ac"/>
            <w:rFonts w:hint="eastAsia"/>
            <w:noProof/>
          </w:rPr>
          <w:t>软件系统特点</w:t>
        </w:r>
        <w:r w:rsidR="00EC6921">
          <w:rPr>
            <w:noProof/>
          </w:rPr>
          <w:tab/>
        </w:r>
        <w:r w:rsidR="00EC6921">
          <w:rPr>
            <w:noProof/>
          </w:rPr>
          <w:fldChar w:fldCharType="begin"/>
        </w:r>
        <w:r w:rsidR="00EC6921">
          <w:rPr>
            <w:noProof/>
          </w:rPr>
          <w:instrText xml:space="preserve"> PAGEREF _Toc25330618 \h </w:instrText>
        </w:r>
        <w:r w:rsidR="00EC6921">
          <w:rPr>
            <w:noProof/>
          </w:rPr>
        </w:r>
        <w:r w:rsidR="00EC6921">
          <w:rPr>
            <w:noProof/>
          </w:rPr>
          <w:fldChar w:fldCharType="separate"/>
        </w:r>
        <w:r w:rsidR="00EC6921">
          <w:rPr>
            <w:noProof/>
          </w:rPr>
          <w:t>- 12 -</w:t>
        </w:r>
        <w:r w:rsidR="00EC6921">
          <w:rPr>
            <w:noProof/>
          </w:rPr>
          <w:fldChar w:fldCharType="end"/>
        </w:r>
      </w:hyperlink>
    </w:p>
    <w:p w:rsidR="00EC6921" w:rsidRDefault="005B6AD2">
      <w:pPr>
        <w:pStyle w:val="30"/>
        <w:tabs>
          <w:tab w:val="left" w:pos="2240"/>
          <w:tab w:val="right" w:leader="dot" w:pos="9736"/>
        </w:tabs>
        <w:ind w:left="960"/>
        <w:rPr>
          <w:noProof/>
          <w:sz w:val="22"/>
          <w:lang w:eastAsia="zh-CN" w:bidi="ar-SA"/>
        </w:rPr>
      </w:pPr>
      <w:hyperlink w:anchor="_Toc25330619" w:history="1">
        <w:r w:rsidR="00EC6921" w:rsidRPr="001E43D9">
          <w:rPr>
            <w:rStyle w:val="ac"/>
            <w:rFonts w:ascii="宋体" w:eastAsia="宋体" w:hAnsi="宋体" w:cs="宋体"/>
            <w:noProof/>
          </w:rPr>
          <w:t>5.1.1</w:t>
        </w:r>
        <w:r w:rsidR="00EC6921">
          <w:rPr>
            <w:noProof/>
            <w:sz w:val="22"/>
            <w:lang w:eastAsia="zh-CN" w:bidi="ar-SA"/>
          </w:rPr>
          <w:tab/>
        </w:r>
        <w:r w:rsidR="00EC6921" w:rsidRPr="001E43D9">
          <w:rPr>
            <w:rStyle w:val="ac"/>
            <w:rFonts w:hint="eastAsia"/>
            <w:noProof/>
          </w:rPr>
          <w:t>简单易用</w:t>
        </w:r>
        <w:r w:rsidR="00EC6921">
          <w:rPr>
            <w:noProof/>
          </w:rPr>
          <w:tab/>
        </w:r>
        <w:r w:rsidR="00EC6921">
          <w:rPr>
            <w:noProof/>
          </w:rPr>
          <w:fldChar w:fldCharType="begin"/>
        </w:r>
        <w:r w:rsidR="00EC6921">
          <w:rPr>
            <w:noProof/>
          </w:rPr>
          <w:instrText xml:space="preserve"> PAGEREF _Toc25330619 \h </w:instrText>
        </w:r>
        <w:r w:rsidR="00EC6921">
          <w:rPr>
            <w:noProof/>
          </w:rPr>
        </w:r>
        <w:r w:rsidR="00EC6921">
          <w:rPr>
            <w:noProof/>
          </w:rPr>
          <w:fldChar w:fldCharType="separate"/>
        </w:r>
        <w:r w:rsidR="00EC6921">
          <w:rPr>
            <w:noProof/>
          </w:rPr>
          <w:t>- 12 -</w:t>
        </w:r>
        <w:r w:rsidR="00EC6921">
          <w:rPr>
            <w:noProof/>
          </w:rPr>
          <w:fldChar w:fldCharType="end"/>
        </w:r>
      </w:hyperlink>
    </w:p>
    <w:p w:rsidR="00EC6921" w:rsidRDefault="005B6AD2">
      <w:pPr>
        <w:pStyle w:val="30"/>
        <w:tabs>
          <w:tab w:val="left" w:pos="2240"/>
          <w:tab w:val="right" w:leader="dot" w:pos="9736"/>
        </w:tabs>
        <w:ind w:left="960"/>
        <w:rPr>
          <w:noProof/>
          <w:sz w:val="22"/>
          <w:lang w:eastAsia="zh-CN" w:bidi="ar-SA"/>
        </w:rPr>
      </w:pPr>
      <w:hyperlink w:anchor="_Toc25330620" w:history="1">
        <w:r w:rsidR="00EC6921" w:rsidRPr="001E43D9">
          <w:rPr>
            <w:rStyle w:val="ac"/>
            <w:rFonts w:ascii="宋体" w:eastAsia="宋体" w:hAnsi="宋体" w:cs="宋体"/>
            <w:noProof/>
          </w:rPr>
          <w:t>5.1.2</w:t>
        </w:r>
        <w:r w:rsidR="00EC6921">
          <w:rPr>
            <w:noProof/>
            <w:sz w:val="22"/>
            <w:lang w:eastAsia="zh-CN" w:bidi="ar-SA"/>
          </w:rPr>
          <w:tab/>
        </w:r>
        <w:r w:rsidR="00EC6921" w:rsidRPr="001E43D9">
          <w:rPr>
            <w:rStyle w:val="ac"/>
            <w:rFonts w:hint="eastAsia"/>
            <w:noProof/>
          </w:rPr>
          <w:t>丰富的功能</w:t>
        </w:r>
        <w:r w:rsidR="00EC6921">
          <w:rPr>
            <w:noProof/>
          </w:rPr>
          <w:tab/>
        </w:r>
        <w:r w:rsidR="00EC6921">
          <w:rPr>
            <w:noProof/>
          </w:rPr>
          <w:fldChar w:fldCharType="begin"/>
        </w:r>
        <w:r w:rsidR="00EC6921">
          <w:rPr>
            <w:noProof/>
          </w:rPr>
          <w:instrText xml:space="preserve"> PAGEREF _Toc25330620 \h </w:instrText>
        </w:r>
        <w:r w:rsidR="00EC6921">
          <w:rPr>
            <w:noProof/>
          </w:rPr>
        </w:r>
        <w:r w:rsidR="00EC6921">
          <w:rPr>
            <w:noProof/>
          </w:rPr>
          <w:fldChar w:fldCharType="separate"/>
        </w:r>
        <w:r w:rsidR="00EC6921">
          <w:rPr>
            <w:noProof/>
          </w:rPr>
          <w:t>- 12 -</w:t>
        </w:r>
        <w:r w:rsidR="00EC6921">
          <w:rPr>
            <w:noProof/>
          </w:rPr>
          <w:fldChar w:fldCharType="end"/>
        </w:r>
      </w:hyperlink>
    </w:p>
    <w:p w:rsidR="00EC6921" w:rsidRDefault="005B6AD2">
      <w:pPr>
        <w:pStyle w:val="30"/>
        <w:tabs>
          <w:tab w:val="left" w:pos="2240"/>
          <w:tab w:val="right" w:leader="dot" w:pos="9736"/>
        </w:tabs>
        <w:ind w:left="960"/>
        <w:rPr>
          <w:noProof/>
          <w:sz w:val="22"/>
          <w:lang w:eastAsia="zh-CN" w:bidi="ar-SA"/>
        </w:rPr>
      </w:pPr>
      <w:hyperlink w:anchor="_Toc25330621" w:history="1">
        <w:r w:rsidR="00EC6921" w:rsidRPr="001E43D9">
          <w:rPr>
            <w:rStyle w:val="ac"/>
            <w:rFonts w:ascii="宋体" w:eastAsia="宋体" w:hAnsi="宋体" w:cs="宋体"/>
            <w:noProof/>
          </w:rPr>
          <w:t>5.1.3</w:t>
        </w:r>
        <w:r w:rsidR="00EC6921">
          <w:rPr>
            <w:noProof/>
            <w:sz w:val="22"/>
            <w:lang w:eastAsia="zh-CN" w:bidi="ar-SA"/>
          </w:rPr>
          <w:tab/>
        </w:r>
        <w:r w:rsidR="00EC6921" w:rsidRPr="001E43D9">
          <w:rPr>
            <w:rStyle w:val="ac"/>
            <w:rFonts w:hint="eastAsia"/>
            <w:noProof/>
          </w:rPr>
          <w:t>灵活方便</w:t>
        </w:r>
        <w:r w:rsidR="00EC6921">
          <w:rPr>
            <w:noProof/>
          </w:rPr>
          <w:tab/>
        </w:r>
        <w:r w:rsidR="00EC6921">
          <w:rPr>
            <w:noProof/>
          </w:rPr>
          <w:fldChar w:fldCharType="begin"/>
        </w:r>
        <w:r w:rsidR="00EC6921">
          <w:rPr>
            <w:noProof/>
          </w:rPr>
          <w:instrText xml:space="preserve"> PAGEREF _Toc25330621 \h </w:instrText>
        </w:r>
        <w:r w:rsidR="00EC6921">
          <w:rPr>
            <w:noProof/>
          </w:rPr>
        </w:r>
        <w:r w:rsidR="00EC6921">
          <w:rPr>
            <w:noProof/>
          </w:rPr>
          <w:fldChar w:fldCharType="separate"/>
        </w:r>
        <w:r w:rsidR="00EC6921">
          <w:rPr>
            <w:noProof/>
          </w:rPr>
          <w:t>- 12 -</w:t>
        </w:r>
        <w:r w:rsidR="00EC6921">
          <w:rPr>
            <w:noProof/>
          </w:rPr>
          <w:fldChar w:fldCharType="end"/>
        </w:r>
      </w:hyperlink>
    </w:p>
    <w:p w:rsidR="00EC6921" w:rsidRDefault="005B6AD2">
      <w:pPr>
        <w:pStyle w:val="30"/>
        <w:tabs>
          <w:tab w:val="left" w:pos="2240"/>
          <w:tab w:val="right" w:leader="dot" w:pos="9736"/>
        </w:tabs>
        <w:ind w:left="960"/>
        <w:rPr>
          <w:noProof/>
          <w:sz w:val="22"/>
          <w:lang w:eastAsia="zh-CN" w:bidi="ar-SA"/>
        </w:rPr>
      </w:pPr>
      <w:hyperlink w:anchor="_Toc25330622" w:history="1">
        <w:r w:rsidR="00EC6921" w:rsidRPr="001E43D9">
          <w:rPr>
            <w:rStyle w:val="ac"/>
            <w:rFonts w:ascii="宋体" w:eastAsia="宋体" w:hAnsi="宋体" w:cs="宋体"/>
            <w:noProof/>
          </w:rPr>
          <w:t>5.1.4</w:t>
        </w:r>
        <w:r w:rsidR="00EC6921">
          <w:rPr>
            <w:noProof/>
            <w:sz w:val="22"/>
            <w:lang w:eastAsia="zh-CN" w:bidi="ar-SA"/>
          </w:rPr>
          <w:tab/>
        </w:r>
        <w:r w:rsidR="00EC6921" w:rsidRPr="001E43D9">
          <w:rPr>
            <w:rStyle w:val="ac"/>
            <w:rFonts w:hint="eastAsia"/>
            <w:noProof/>
          </w:rPr>
          <w:t>操作界面</w:t>
        </w:r>
        <w:r w:rsidR="00EC6921">
          <w:rPr>
            <w:noProof/>
          </w:rPr>
          <w:tab/>
        </w:r>
        <w:r w:rsidR="00EC6921">
          <w:rPr>
            <w:noProof/>
          </w:rPr>
          <w:fldChar w:fldCharType="begin"/>
        </w:r>
        <w:r w:rsidR="00EC6921">
          <w:rPr>
            <w:noProof/>
          </w:rPr>
          <w:instrText xml:space="preserve"> PAGEREF _Toc25330622 \h </w:instrText>
        </w:r>
        <w:r w:rsidR="00EC6921">
          <w:rPr>
            <w:noProof/>
          </w:rPr>
        </w:r>
        <w:r w:rsidR="00EC6921">
          <w:rPr>
            <w:noProof/>
          </w:rPr>
          <w:fldChar w:fldCharType="separate"/>
        </w:r>
        <w:r w:rsidR="00EC6921">
          <w:rPr>
            <w:noProof/>
          </w:rPr>
          <w:t>- 12 -</w:t>
        </w:r>
        <w:r w:rsidR="00EC6921">
          <w:rPr>
            <w:noProof/>
          </w:rPr>
          <w:fldChar w:fldCharType="end"/>
        </w:r>
      </w:hyperlink>
    </w:p>
    <w:p w:rsidR="00EC6921" w:rsidRDefault="005B6AD2">
      <w:pPr>
        <w:pStyle w:val="30"/>
        <w:tabs>
          <w:tab w:val="left" w:pos="2240"/>
          <w:tab w:val="right" w:leader="dot" w:pos="9736"/>
        </w:tabs>
        <w:ind w:left="960"/>
        <w:rPr>
          <w:noProof/>
          <w:sz w:val="22"/>
          <w:lang w:eastAsia="zh-CN" w:bidi="ar-SA"/>
        </w:rPr>
      </w:pPr>
      <w:hyperlink w:anchor="_Toc25330623" w:history="1">
        <w:r w:rsidR="00EC6921" w:rsidRPr="001E43D9">
          <w:rPr>
            <w:rStyle w:val="ac"/>
            <w:rFonts w:ascii="宋体" w:eastAsia="宋体" w:hAnsi="宋体" w:cs="宋体"/>
            <w:noProof/>
          </w:rPr>
          <w:t>5.1.5</w:t>
        </w:r>
        <w:r w:rsidR="00EC6921">
          <w:rPr>
            <w:noProof/>
            <w:sz w:val="22"/>
            <w:lang w:eastAsia="zh-CN" w:bidi="ar-SA"/>
          </w:rPr>
          <w:tab/>
        </w:r>
        <w:r w:rsidR="00EC6921" w:rsidRPr="001E43D9">
          <w:rPr>
            <w:rStyle w:val="ac"/>
            <w:rFonts w:hint="eastAsia"/>
            <w:noProof/>
          </w:rPr>
          <w:t>功能模块</w:t>
        </w:r>
        <w:r w:rsidR="00EC6921">
          <w:rPr>
            <w:noProof/>
          </w:rPr>
          <w:tab/>
        </w:r>
        <w:r w:rsidR="00EC6921">
          <w:rPr>
            <w:noProof/>
          </w:rPr>
          <w:fldChar w:fldCharType="begin"/>
        </w:r>
        <w:r w:rsidR="00EC6921">
          <w:rPr>
            <w:noProof/>
          </w:rPr>
          <w:instrText xml:space="preserve"> PAGEREF _Toc25330623 \h </w:instrText>
        </w:r>
        <w:r w:rsidR="00EC6921">
          <w:rPr>
            <w:noProof/>
          </w:rPr>
        </w:r>
        <w:r w:rsidR="00EC6921">
          <w:rPr>
            <w:noProof/>
          </w:rPr>
          <w:fldChar w:fldCharType="separate"/>
        </w:r>
        <w:r w:rsidR="00EC6921">
          <w:rPr>
            <w:noProof/>
          </w:rPr>
          <w:t>- 13 -</w:t>
        </w:r>
        <w:r w:rsidR="00EC6921">
          <w:rPr>
            <w:noProof/>
          </w:rPr>
          <w:fldChar w:fldCharType="end"/>
        </w:r>
      </w:hyperlink>
    </w:p>
    <w:p w:rsidR="00EC6921" w:rsidRDefault="005B6AD2">
      <w:pPr>
        <w:pStyle w:val="10"/>
        <w:tabs>
          <w:tab w:val="left" w:pos="1540"/>
          <w:tab w:val="right" w:leader="dot" w:pos="9736"/>
        </w:tabs>
        <w:rPr>
          <w:noProof/>
          <w:sz w:val="22"/>
          <w:lang w:eastAsia="zh-CN" w:bidi="ar-SA"/>
        </w:rPr>
      </w:pPr>
      <w:hyperlink w:anchor="_Toc25330624" w:history="1">
        <w:r w:rsidR="00EC6921" w:rsidRPr="001E43D9">
          <w:rPr>
            <w:rStyle w:val="ac"/>
            <w:rFonts w:ascii="宋体" w:eastAsia="宋体" w:hAnsi="宋体" w:cs="宋体" w:hint="eastAsia"/>
            <w:noProof/>
          </w:rPr>
          <w:t>第六章</w:t>
        </w:r>
        <w:r w:rsidR="00EC6921">
          <w:rPr>
            <w:noProof/>
            <w:sz w:val="22"/>
            <w:lang w:eastAsia="zh-CN" w:bidi="ar-SA"/>
          </w:rPr>
          <w:tab/>
        </w:r>
        <w:r w:rsidR="00EC6921" w:rsidRPr="001E43D9">
          <w:rPr>
            <w:rStyle w:val="ac"/>
            <w:rFonts w:hint="eastAsia"/>
            <w:noProof/>
          </w:rPr>
          <w:t>系统主要设备及技术参数</w:t>
        </w:r>
        <w:r w:rsidR="00EC6921">
          <w:rPr>
            <w:noProof/>
          </w:rPr>
          <w:tab/>
        </w:r>
        <w:r w:rsidR="00EC6921">
          <w:rPr>
            <w:noProof/>
          </w:rPr>
          <w:fldChar w:fldCharType="begin"/>
        </w:r>
        <w:r w:rsidR="00EC6921">
          <w:rPr>
            <w:noProof/>
          </w:rPr>
          <w:instrText xml:space="preserve"> PAGEREF _Toc25330624 \h </w:instrText>
        </w:r>
        <w:r w:rsidR="00EC6921">
          <w:rPr>
            <w:noProof/>
          </w:rPr>
        </w:r>
        <w:r w:rsidR="00EC6921">
          <w:rPr>
            <w:noProof/>
          </w:rPr>
          <w:fldChar w:fldCharType="separate"/>
        </w:r>
        <w:r w:rsidR="00EC6921">
          <w:rPr>
            <w:noProof/>
          </w:rPr>
          <w:t>- 19 -</w:t>
        </w:r>
        <w:r w:rsidR="00EC6921">
          <w:rPr>
            <w:noProof/>
          </w:rPr>
          <w:fldChar w:fldCharType="end"/>
        </w:r>
      </w:hyperlink>
    </w:p>
    <w:p w:rsidR="00EC6921" w:rsidRDefault="005B6AD2">
      <w:pPr>
        <w:pStyle w:val="30"/>
        <w:tabs>
          <w:tab w:val="left" w:pos="2180"/>
          <w:tab w:val="right" w:leader="dot" w:pos="9736"/>
        </w:tabs>
        <w:ind w:left="960"/>
        <w:rPr>
          <w:noProof/>
          <w:sz w:val="22"/>
          <w:lang w:eastAsia="zh-CN" w:bidi="ar-SA"/>
        </w:rPr>
      </w:pPr>
      <w:hyperlink w:anchor="_Toc25330625" w:history="1">
        <w:r w:rsidR="00EC6921" w:rsidRPr="001E43D9">
          <w:rPr>
            <w:rStyle w:val="ac"/>
            <w:rFonts w:ascii="宋体" w:eastAsia="宋体" w:hAnsi="宋体" w:cs="宋体"/>
            <w:noProof/>
            <w:lang w:eastAsia="zh-CN"/>
          </w:rPr>
          <w:t>6.1.1</w:t>
        </w:r>
        <w:r w:rsidR="00EC6921">
          <w:rPr>
            <w:noProof/>
            <w:sz w:val="22"/>
            <w:lang w:eastAsia="zh-CN" w:bidi="ar-SA"/>
          </w:rPr>
          <w:tab/>
        </w:r>
        <w:r w:rsidR="00EC6921" w:rsidRPr="001E43D9">
          <w:rPr>
            <w:rStyle w:val="ac"/>
            <w:rFonts w:asciiTheme="minorEastAsia" w:hAnsiTheme="minorEastAsia" w:cstheme="minorEastAsia"/>
            <w:noProof/>
            <w:lang w:eastAsia="zh-CN"/>
          </w:rPr>
          <w:t>PK-WB52</w:t>
        </w:r>
        <w:r w:rsidR="00EC6921" w:rsidRPr="001E43D9">
          <w:rPr>
            <w:rStyle w:val="ac"/>
            <w:rFonts w:asciiTheme="minorEastAsia" w:hAnsiTheme="minorEastAsia" w:cstheme="minorEastAsia" w:hint="eastAsia"/>
            <w:noProof/>
            <w:lang w:eastAsia="zh-CN"/>
          </w:rPr>
          <w:t>控水器</w:t>
        </w:r>
        <w:r w:rsidR="00EC6921">
          <w:rPr>
            <w:noProof/>
          </w:rPr>
          <w:tab/>
        </w:r>
        <w:r w:rsidR="00EC6921">
          <w:rPr>
            <w:noProof/>
          </w:rPr>
          <w:fldChar w:fldCharType="begin"/>
        </w:r>
        <w:r w:rsidR="00EC6921">
          <w:rPr>
            <w:noProof/>
          </w:rPr>
          <w:instrText xml:space="preserve"> PAGEREF _Toc25330625 \h </w:instrText>
        </w:r>
        <w:r w:rsidR="00EC6921">
          <w:rPr>
            <w:noProof/>
          </w:rPr>
        </w:r>
        <w:r w:rsidR="00EC6921">
          <w:rPr>
            <w:noProof/>
          </w:rPr>
          <w:fldChar w:fldCharType="separate"/>
        </w:r>
        <w:r w:rsidR="00EC6921">
          <w:rPr>
            <w:noProof/>
          </w:rPr>
          <w:t>- 19 -</w:t>
        </w:r>
        <w:r w:rsidR="00EC6921">
          <w:rPr>
            <w:noProof/>
          </w:rPr>
          <w:fldChar w:fldCharType="end"/>
        </w:r>
      </w:hyperlink>
    </w:p>
    <w:p w:rsidR="00EC6921" w:rsidRDefault="005B6AD2">
      <w:pPr>
        <w:pStyle w:val="30"/>
        <w:tabs>
          <w:tab w:val="left" w:pos="2180"/>
          <w:tab w:val="right" w:leader="dot" w:pos="9736"/>
        </w:tabs>
        <w:ind w:left="960"/>
        <w:rPr>
          <w:noProof/>
          <w:sz w:val="22"/>
          <w:lang w:eastAsia="zh-CN" w:bidi="ar-SA"/>
        </w:rPr>
      </w:pPr>
      <w:hyperlink w:anchor="_Toc25330626" w:history="1">
        <w:r w:rsidR="00EC6921" w:rsidRPr="001E43D9">
          <w:rPr>
            <w:rStyle w:val="ac"/>
            <w:rFonts w:ascii="宋体" w:eastAsia="宋体" w:hAnsi="宋体" w:cs="宋体"/>
            <w:noProof/>
            <w:lang w:eastAsia="zh-CN"/>
          </w:rPr>
          <w:t>6.1.2</w:t>
        </w:r>
        <w:r w:rsidR="00EC6921">
          <w:rPr>
            <w:noProof/>
            <w:sz w:val="22"/>
            <w:lang w:eastAsia="zh-CN" w:bidi="ar-SA"/>
          </w:rPr>
          <w:tab/>
        </w:r>
        <w:r w:rsidR="00EC6921" w:rsidRPr="001E43D9">
          <w:rPr>
            <w:rStyle w:val="ac"/>
            <w:rFonts w:asciiTheme="minorEastAsia" w:hAnsiTheme="minorEastAsia" w:cstheme="minorEastAsia"/>
            <w:noProof/>
            <w:lang w:eastAsia="zh-CN"/>
          </w:rPr>
          <w:t>PK-555</w:t>
        </w:r>
        <w:r w:rsidR="00EC6921" w:rsidRPr="001E43D9">
          <w:rPr>
            <w:rStyle w:val="ac"/>
            <w:rFonts w:asciiTheme="minorEastAsia" w:hAnsiTheme="minorEastAsia" w:cstheme="minorEastAsia" w:hint="eastAsia"/>
            <w:noProof/>
            <w:lang w:eastAsia="zh-CN"/>
          </w:rPr>
          <w:t>水控发卡机</w:t>
        </w:r>
        <w:r w:rsidR="00EC6921">
          <w:rPr>
            <w:noProof/>
          </w:rPr>
          <w:tab/>
        </w:r>
        <w:r w:rsidR="00EC6921">
          <w:rPr>
            <w:noProof/>
          </w:rPr>
          <w:fldChar w:fldCharType="begin"/>
        </w:r>
        <w:r w:rsidR="00EC6921">
          <w:rPr>
            <w:noProof/>
          </w:rPr>
          <w:instrText xml:space="preserve"> PAGEREF _Toc25330626 \h </w:instrText>
        </w:r>
        <w:r w:rsidR="00EC6921">
          <w:rPr>
            <w:noProof/>
          </w:rPr>
        </w:r>
        <w:r w:rsidR="00EC6921">
          <w:rPr>
            <w:noProof/>
          </w:rPr>
          <w:fldChar w:fldCharType="separate"/>
        </w:r>
        <w:r w:rsidR="00EC6921">
          <w:rPr>
            <w:noProof/>
          </w:rPr>
          <w:t>- 19 -</w:t>
        </w:r>
        <w:r w:rsidR="00EC6921">
          <w:rPr>
            <w:noProof/>
          </w:rPr>
          <w:fldChar w:fldCharType="end"/>
        </w:r>
      </w:hyperlink>
    </w:p>
    <w:p w:rsidR="00EC6921" w:rsidRDefault="005B6AD2">
      <w:pPr>
        <w:pStyle w:val="10"/>
        <w:tabs>
          <w:tab w:val="left" w:pos="1540"/>
          <w:tab w:val="right" w:leader="dot" w:pos="9736"/>
        </w:tabs>
        <w:rPr>
          <w:noProof/>
          <w:sz w:val="22"/>
          <w:lang w:eastAsia="zh-CN" w:bidi="ar-SA"/>
        </w:rPr>
      </w:pPr>
      <w:hyperlink w:anchor="_Toc25330627" w:history="1">
        <w:r w:rsidR="00EC6921" w:rsidRPr="001E43D9">
          <w:rPr>
            <w:rStyle w:val="ac"/>
            <w:rFonts w:ascii="宋体" w:eastAsia="宋体" w:hAnsi="宋体" w:cs="宋体" w:hint="eastAsia"/>
            <w:noProof/>
            <w:lang w:eastAsia="zh-CN"/>
          </w:rPr>
          <w:t>第七章</w:t>
        </w:r>
        <w:r w:rsidR="00EC6921">
          <w:rPr>
            <w:noProof/>
            <w:sz w:val="22"/>
            <w:lang w:eastAsia="zh-CN" w:bidi="ar-SA"/>
          </w:rPr>
          <w:tab/>
        </w:r>
        <w:r w:rsidR="00EC6921" w:rsidRPr="001E43D9">
          <w:rPr>
            <w:rStyle w:val="ac"/>
            <w:rFonts w:ascii="宋体" w:eastAsia="宋体" w:hAnsi="宋体" w:cs="宋体" w:hint="eastAsia"/>
            <w:noProof/>
            <w:lang w:eastAsia="zh-CN"/>
          </w:rPr>
          <w:t>企业简介</w:t>
        </w:r>
        <w:r w:rsidR="00EC6921">
          <w:rPr>
            <w:noProof/>
          </w:rPr>
          <w:tab/>
        </w:r>
        <w:r w:rsidR="00EC6921">
          <w:rPr>
            <w:noProof/>
          </w:rPr>
          <w:fldChar w:fldCharType="begin"/>
        </w:r>
        <w:r w:rsidR="00EC6921">
          <w:rPr>
            <w:noProof/>
          </w:rPr>
          <w:instrText xml:space="preserve"> PAGEREF _Toc25330627 \h </w:instrText>
        </w:r>
        <w:r w:rsidR="00EC6921">
          <w:rPr>
            <w:noProof/>
          </w:rPr>
        </w:r>
        <w:r w:rsidR="00EC6921">
          <w:rPr>
            <w:noProof/>
          </w:rPr>
          <w:fldChar w:fldCharType="separate"/>
        </w:r>
        <w:r w:rsidR="00EC6921">
          <w:rPr>
            <w:noProof/>
          </w:rPr>
          <w:t>- 20 -</w:t>
        </w:r>
        <w:r w:rsidR="00EC6921">
          <w:rPr>
            <w:noProof/>
          </w:rPr>
          <w:fldChar w:fldCharType="end"/>
        </w:r>
      </w:hyperlink>
    </w:p>
    <w:p w:rsidR="00EC6921" w:rsidRDefault="005B6AD2">
      <w:pPr>
        <w:pStyle w:val="10"/>
        <w:tabs>
          <w:tab w:val="left" w:pos="1540"/>
          <w:tab w:val="right" w:leader="dot" w:pos="9736"/>
        </w:tabs>
        <w:rPr>
          <w:noProof/>
          <w:sz w:val="22"/>
          <w:lang w:eastAsia="zh-CN" w:bidi="ar-SA"/>
        </w:rPr>
      </w:pPr>
      <w:hyperlink w:anchor="_Toc25330628" w:history="1">
        <w:r w:rsidR="00EC6921" w:rsidRPr="001E43D9">
          <w:rPr>
            <w:rStyle w:val="ac"/>
            <w:rFonts w:ascii="宋体" w:eastAsia="宋体" w:hAnsi="宋体" w:cs="宋体" w:hint="eastAsia"/>
            <w:noProof/>
            <w:lang w:eastAsia="zh-CN"/>
          </w:rPr>
          <w:t>第八章</w:t>
        </w:r>
        <w:r w:rsidR="00EC6921">
          <w:rPr>
            <w:noProof/>
            <w:sz w:val="22"/>
            <w:lang w:eastAsia="zh-CN" w:bidi="ar-SA"/>
          </w:rPr>
          <w:tab/>
        </w:r>
        <w:r w:rsidR="00EC6921" w:rsidRPr="001E43D9">
          <w:rPr>
            <w:rStyle w:val="ac"/>
            <w:rFonts w:ascii="宋体" w:eastAsia="宋体" w:hAnsi="宋体" w:cs="宋体" w:hint="eastAsia"/>
            <w:noProof/>
            <w:lang w:eastAsia="zh-CN"/>
          </w:rPr>
          <w:t>工程案例</w:t>
        </w:r>
        <w:r w:rsidR="00EC6921">
          <w:rPr>
            <w:noProof/>
          </w:rPr>
          <w:tab/>
        </w:r>
        <w:r w:rsidR="00EC6921">
          <w:rPr>
            <w:noProof/>
          </w:rPr>
          <w:fldChar w:fldCharType="begin"/>
        </w:r>
        <w:r w:rsidR="00EC6921">
          <w:rPr>
            <w:noProof/>
          </w:rPr>
          <w:instrText xml:space="preserve"> PAGEREF _Toc25330628 \h </w:instrText>
        </w:r>
        <w:r w:rsidR="00EC6921">
          <w:rPr>
            <w:noProof/>
          </w:rPr>
        </w:r>
        <w:r w:rsidR="00EC6921">
          <w:rPr>
            <w:noProof/>
          </w:rPr>
          <w:fldChar w:fldCharType="separate"/>
        </w:r>
        <w:r w:rsidR="00EC6921">
          <w:rPr>
            <w:noProof/>
          </w:rPr>
          <w:t>- 22 -</w:t>
        </w:r>
        <w:r w:rsidR="00EC6921">
          <w:rPr>
            <w:noProof/>
          </w:rPr>
          <w:fldChar w:fldCharType="end"/>
        </w:r>
      </w:hyperlink>
    </w:p>
    <w:p w:rsidR="00DA1CA0" w:rsidRDefault="00191CDE" w:rsidP="00DA1CA0">
      <w:pPr>
        <w:pStyle w:val="1"/>
        <w:widowControl w:val="0"/>
        <w:numPr>
          <w:ilvl w:val="0"/>
          <w:numId w:val="0"/>
        </w:numPr>
        <w:tabs>
          <w:tab w:val="left" w:pos="425"/>
        </w:tabs>
        <w:spacing w:before="62" w:after="62"/>
        <w:jc w:val="left"/>
        <w:rPr>
          <w:rFonts w:asciiTheme="minorEastAsia" w:eastAsiaTheme="minorEastAsia" w:hAnsiTheme="minorEastAsia" w:cstheme="minorEastAsia"/>
          <w:szCs w:val="24"/>
          <w:lang w:eastAsia="zh-CN"/>
        </w:rPr>
      </w:pPr>
      <w:r>
        <w:rPr>
          <w:rFonts w:asciiTheme="minorEastAsia" w:eastAsiaTheme="minorEastAsia" w:hAnsiTheme="minorEastAsia" w:cstheme="minorEastAsia" w:hint="eastAsia"/>
          <w:szCs w:val="24"/>
          <w:lang w:eastAsia="zh-CN"/>
        </w:rPr>
        <w:fldChar w:fldCharType="end"/>
      </w:r>
    </w:p>
    <w:p w:rsidR="00DA1CA0" w:rsidRDefault="00DA1CA0" w:rsidP="00DA1CA0">
      <w:pPr>
        <w:pStyle w:val="10"/>
        <w:ind w:firstLineChars="0" w:firstLine="0"/>
        <w:rPr>
          <w:color w:val="000000" w:themeColor="text1"/>
          <w:kern w:val="44"/>
          <w:sz w:val="36"/>
          <w:lang w:eastAsia="zh-CN"/>
        </w:rPr>
      </w:pPr>
    </w:p>
    <w:p w:rsidR="00DA1CA0" w:rsidRDefault="00DA1CA0">
      <w:pPr>
        <w:adjustRightInd/>
        <w:snapToGrid/>
        <w:spacing w:line="240" w:lineRule="auto"/>
        <w:ind w:firstLineChars="0" w:firstLine="0"/>
        <w:rPr>
          <w:rFonts w:asciiTheme="minorEastAsia" w:hAnsiTheme="minorEastAsia" w:cstheme="minorEastAsia"/>
          <w:b/>
          <w:color w:val="000000" w:themeColor="text1"/>
          <w:kern w:val="44"/>
          <w:sz w:val="36"/>
          <w:szCs w:val="24"/>
          <w:lang w:eastAsia="zh-CN"/>
        </w:rPr>
      </w:pPr>
      <w:r>
        <w:rPr>
          <w:rFonts w:asciiTheme="minorEastAsia" w:hAnsiTheme="minorEastAsia" w:cstheme="minorEastAsia"/>
          <w:szCs w:val="24"/>
          <w:lang w:eastAsia="zh-CN"/>
        </w:rPr>
        <w:br w:type="page"/>
      </w:r>
    </w:p>
    <w:p w:rsidR="00336C99" w:rsidRDefault="00CA0DD9">
      <w:pPr>
        <w:pStyle w:val="1"/>
        <w:widowControl w:val="0"/>
        <w:tabs>
          <w:tab w:val="left" w:pos="425"/>
        </w:tabs>
        <w:spacing w:before="62" w:after="62"/>
        <w:ind w:left="0"/>
        <w:rPr>
          <w:rFonts w:asciiTheme="minorEastAsia" w:eastAsiaTheme="minorEastAsia" w:hAnsiTheme="minorEastAsia" w:cstheme="minorEastAsia"/>
          <w:lang w:eastAsia="zh-CN"/>
        </w:rPr>
      </w:pPr>
      <w:bookmarkStart w:id="2" w:name="_Toc25330600"/>
      <w:r>
        <w:rPr>
          <w:rFonts w:asciiTheme="minorEastAsia" w:eastAsiaTheme="minorEastAsia" w:hAnsiTheme="minorEastAsia" w:cstheme="minorEastAsia" w:hint="eastAsia"/>
          <w:szCs w:val="24"/>
          <w:lang w:eastAsia="zh-CN"/>
        </w:rPr>
        <w:lastRenderedPageBreak/>
        <w:t>系统简介</w:t>
      </w:r>
      <w:bookmarkEnd w:id="2"/>
    </w:p>
    <w:p w:rsidR="00CA0DD9" w:rsidRPr="00CA0DD9" w:rsidRDefault="00CA0DD9" w:rsidP="00CA0DD9">
      <w:pPr>
        <w:pStyle w:val="2"/>
        <w:spacing w:before="62" w:after="62"/>
        <w:rPr>
          <w:lang w:eastAsia="zh-CN"/>
        </w:rPr>
      </w:pPr>
      <w:bookmarkStart w:id="3" w:name="_Toc198568810"/>
      <w:bookmarkStart w:id="4" w:name="_Toc198568868"/>
      <w:bookmarkStart w:id="5" w:name="_Toc231542569"/>
      <w:bookmarkStart w:id="6" w:name="_Toc25330601"/>
      <w:r w:rsidRPr="00CA0DD9">
        <w:rPr>
          <w:rFonts w:hint="eastAsia"/>
          <w:lang w:eastAsia="zh-CN"/>
        </w:rPr>
        <w:t>概述</w:t>
      </w:r>
      <w:bookmarkEnd w:id="3"/>
      <w:bookmarkEnd w:id="4"/>
      <w:bookmarkEnd w:id="5"/>
      <w:bookmarkEnd w:id="6"/>
    </w:p>
    <w:p w:rsidR="00CA0DD9" w:rsidRDefault="00CA0DD9" w:rsidP="00CA0DD9">
      <w:pPr>
        <w:pStyle w:val="ab"/>
        <w:spacing w:line="360" w:lineRule="auto"/>
        <w:rPr>
          <w:b/>
          <w:sz w:val="24"/>
          <w:szCs w:val="24"/>
        </w:rPr>
      </w:pPr>
      <w:r w:rsidRPr="009E4794">
        <w:rPr>
          <w:rFonts w:hint="eastAsia"/>
          <w:color w:val="000000"/>
          <w:sz w:val="24"/>
          <w:szCs w:val="24"/>
        </w:rPr>
        <w:t>   </w:t>
      </w:r>
      <w:r w:rsidRPr="00F230D0">
        <w:rPr>
          <w:rFonts w:hint="eastAsia"/>
          <w:color w:val="000000"/>
          <w:sz w:val="24"/>
          <w:szCs w:val="24"/>
        </w:rPr>
        <w:t>在当前形式下，全球的污染逐渐严重，水资源的管理和节约成为世界性的难题。中国人口众多，可用水资源有限，在可利用水资源受到严重污染的情况下，节约现有水资源成为当务之急</w:t>
      </w:r>
      <w:r w:rsidRPr="00CA0DD9">
        <w:rPr>
          <w:rFonts w:hint="eastAsia"/>
          <w:color w:val="000000"/>
          <w:sz w:val="24"/>
          <w:szCs w:val="24"/>
        </w:rPr>
        <w:t>。</w:t>
      </w:r>
      <w:r w:rsidRPr="00CA0DD9">
        <w:rPr>
          <w:rFonts w:hint="eastAsia"/>
          <w:sz w:val="24"/>
          <w:szCs w:val="24"/>
        </w:rPr>
        <w:t>工厂用水现有情况：用水是作为员工福利发放，不具有盈利性，用水不约束，容易照成浪费。导致员工长时间使用，用水浪费不知节俭。使用水控后能节约情况：让员工增加节约意识，不浪费水。并且热水成本也比较高，长期节约用水不仅增加了员工的节约意识，同时也为工厂省下不小的财力。</w:t>
      </w:r>
    </w:p>
    <w:p w:rsidR="00CA0DD9" w:rsidRPr="009E4794" w:rsidRDefault="00CA0DD9" w:rsidP="00CA0DD9">
      <w:pPr>
        <w:pStyle w:val="ab"/>
        <w:spacing w:line="360" w:lineRule="auto"/>
        <w:ind w:firstLine="480"/>
        <w:rPr>
          <w:color w:val="000000"/>
          <w:sz w:val="24"/>
          <w:szCs w:val="24"/>
        </w:rPr>
      </w:pPr>
      <w:bookmarkStart w:id="7" w:name="_Toc31041"/>
      <w:r w:rsidRPr="00F230D0">
        <w:rPr>
          <w:rFonts w:hint="eastAsia"/>
          <w:color w:val="000000"/>
          <w:sz w:val="24"/>
          <w:szCs w:val="24"/>
        </w:rPr>
        <w:t>本公司开发的节能控制系统，采</w:t>
      </w:r>
      <w:r w:rsidRPr="00F230D0">
        <w:rPr>
          <w:rFonts w:ascii="宋体" w:hint="eastAsia"/>
          <w:color w:val="000000"/>
          <w:sz w:val="24"/>
          <w:szCs w:val="24"/>
        </w:rPr>
        <w:t>用了</w:t>
      </w:r>
      <w:r w:rsidRPr="00F230D0">
        <w:rPr>
          <w:rFonts w:ascii="宋体"/>
          <w:color w:val="000000"/>
          <w:sz w:val="24"/>
          <w:szCs w:val="24"/>
        </w:rPr>
        <w:t>PHILIPS</w:t>
      </w:r>
      <w:r w:rsidRPr="00F230D0">
        <w:rPr>
          <w:rFonts w:ascii="宋体" w:hint="eastAsia"/>
          <w:color w:val="000000"/>
          <w:sz w:val="24"/>
          <w:szCs w:val="24"/>
        </w:rPr>
        <w:t>公司原产的</w:t>
      </w:r>
      <w:r w:rsidRPr="00F230D0">
        <w:rPr>
          <w:rFonts w:ascii="宋体"/>
          <w:color w:val="000000"/>
          <w:sz w:val="24"/>
          <w:szCs w:val="24"/>
        </w:rPr>
        <w:t>MIFARE I</w:t>
      </w:r>
      <w:r w:rsidRPr="00F230D0">
        <w:rPr>
          <w:rFonts w:ascii="宋体" w:hint="eastAsia"/>
          <w:color w:val="000000"/>
          <w:sz w:val="24"/>
          <w:szCs w:val="24"/>
        </w:rPr>
        <w:t>型非接触式</w:t>
      </w:r>
      <w:r w:rsidRPr="00F230D0">
        <w:rPr>
          <w:rFonts w:ascii="宋体"/>
          <w:color w:val="000000"/>
          <w:sz w:val="24"/>
          <w:szCs w:val="24"/>
        </w:rPr>
        <w:t>IC</w:t>
      </w:r>
      <w:r w:rsidRPr="00F230D0">
        <w:rPr>
          <w:rFonts w:ascii="宋体" w:hint="eastAsia"/>
          <w:color w:val="000000"/>
          <w:sz w:val="24"/>
          <w:szCs w:val="24"/>
        </w:rPr>
        <w:t>卡，该卡具有</w:t>
      </w:r>
      <w:r w:rsidRPr="00F230D0">
        <w:rPr>
          <w:rFonts w:ascii="宋体"/>
          <w:color w:val="000000"/>
          <w:sz w:val="24"/>
          <w:szCs w:val="24"/>
        </w:rPr>
        <w:t>32</w:t>
      </w:r>
      <w:r w:rsidRPr="00F230D0">
        <w:rPr>
          <w:rFonts w:ascii="宋体" w:hint="eastAsia"/>
          <w:color w:val="000000"/>
          <w:sz w:val="24"/>
          <w:szCs w:val="24"/>
        </w:rPr>
        <w:t>位的全世界唯一序列号，具有严密的逻辑运算和逻辑加密功能，以及高达</w:t>
      </w:r>
      <w:r w:rsidRPr="00F230D0">
        <w:rPr>
          <w:rFonts w:ascii="宋体"/>
          <w:color w:val="000000"/>
          <w:sz w:val="24"/>
          <w:szCs w:val="24"/>
        </w:rPr>
        <w:t>8Kbit</w:t>
      </w:r>
      <w:r w:rsidRPr="00F230D0">
        <w:rPr>
          <w:rFonts w:ascii="宋体" w:hint="eastAsia"/>
          <w:color w:val="000000"/>
          <w:sz w:val="24"/>
          <w:szCs w:val="24"/>
        </w:rPr>
        <w:t>的存储容量，分为</w:t>
      </w:r>
      <w:r w:rsidRPr="00F230D0">
        <w:rPr>
          <w:rFonts w:ascii="宋体"/>
          <w:color w:val="000000"/>
          <w:sz w:val="24"/>
          <w:szCs w:val="24"/>
        </w:rPr>
        <w:t xml:space="preserve"> 16</w:t>
      </w:r>
      <w:r w:rsidRPr="00F230D0">
        <w:rPr>
          <w:rFonts w:ascii="宋体" w:hint="eastAsia"/>
          <w:color w:val="000000"/>
          <w:sz w:val="24"/>
          <w:szCs w:val="24"/>
        </w:rPr>
        <w:t>个扇区支持多种应用，每个扇区有自己的一组密码，可自定义每个扇区的访问条件，在读写速度、读写安全性、系统的扩展性等方面远优于磁卡、</w:t>
      </w:r>
      <w:r w:rsidRPr="00F230D0">
        <w:rPr>
          <w:rFonts w:ascii="宋体"/>
          <w:color w:val="000000"/>
          <w:sz w:val="24"/>
          <w:szCs w:val="24"/>
        </w:rPr>
        <w:t>ID</w:t>
      </w:r>
      <w:r w:rsidRPr="00F230D0">
        <w:rPr>
          <w:rFonts w:ascii="宋体" w:hint="eastAsia"/>
          <w:color w:val="000000"/>
          <w:sz w:val="24"/>
          <w:szCs w:val="24"/>
        </w:rPr>
        <w:t>卡</w:t>
      </w:r>
      <w:r w:rsidRPr="00F230D0">
        <w:rPr>
          <w:rFonts w:hint="eastAsia"/>
          <w:color w:val="000000"/>
          <w:sz w:val="24"/>
          <w:szCs w:val="24"/>
        </w:rPr>
        <w:t>，用高性能节能</w:t>
      </w:r>
      <w:r w:rsidRPr="00F230D0">
        <w:rPr>
          <w:color w:val="000000"/>
          <w:sz w:val="24"/>
          <w:szCs w:val="24"/>
        </w:rPr>
        <w:t>控制器</w:t>
      </w:r>
      <w:r w:rsidRPr="00F230D0">
        <w:rPr>
          <w:rFonts w:hint="eastAsia"/>
          <w:color w:val="000000"/>
          <w:sz w:val="24"/>
          <w:szCs w:val="24"/>
        </w:rPr>
        <w:t>自动控制出水口</w:t>
      </w:r>
      <w:r w:rsidRPr="00F230D0">
        <w:rPr>
          <w:color w:val="000000"/>
          <w:sz w:val="24"/>
          <w:szCs w:val="24"/>
        </w:rPr>
        <w:t>电磁阀</w:t>
      </w:r>
      <w:r>
        <w:rPr>
          <w:rFonts w:hint="eastAsia"/>
          <w:color w:val="000000"/>
          <w:sz w:val="24"/>
          <w:szCs w:val="24"/>
        </w:rPr>
        <w:t>放水和关水，节能控制器根据实际用水量</w:t>
      </w:r>
      <w:r w:rsidRPr="00F230D0">
        <w:rPr>
          <w:rFonts w:hint="eastAsia"/>
          <w:color w:val="000000"/>
          <w:sz w:val="24"/>
          <w:szCs w:val="24"/>
        </w:rPr>
        <w:t>自动计费，从</w:t>
      </w:r>
      <w:r w:rsidRPr="00F230D0">
        <w:rPr>
          <w:rFonts w:hint="eastAsia"/>
          <w:color w:val="000000"/>
          <w:sz w:val="24"/>
          <w:szCs w:val="24"/>
        </w:rPr>
        <w:t>IC</w:t>
      </w:r>
      <w:r w:rsidRPr="00F230D0">
        <w:rPr>
          <w:rFonts w:hint="eastAsia"/>
          <w:color w:val="000000"/>
          <w:sz w:val="24"/>
          <w:szCs w:val="24"/>
        </w:rPr>
        <w:t>卡电子钱包中自动收费；它适用于澡堂淋浴收费控制、开水</w:t>
      </w:r>
      <w:r w:rsidRPr="00F230D0">
        <w:rPr>
          <w:rFonts w:hint="eastAsia"/>
          <w:color w:val="000000"/>
          <w:sz w:val="24"/>
          <w:szCs w:val="24"/>
        </w:rPr>
        <w:t>/</w:t>
      </w:r>
      <w:r w:rsidRPr="00F230D0">
        <w:rPr>
          <w:rFonts w:hint="eastAsia"/>
          <w:color w:val="000000"/>
          <w:sz w:val="24"/>
          <w:szCs w:val="24"/>
        </w:rPr>
        <w:t>热水收费控制、饮用水收费控制等各种小额消费应用场所。</w:t>
      </w:r>
    </w:p>
    <w:p w:rsidR="00CA0DD9" w:rsidRPr="009E4794" w:rsidRDefault="00CA0DD9" w:rsidP="00CA0DD9">
      <w:pPr>
        <w:pStyle w:val="ab"/>
        <w:spacing w:line="360" w:lineRule="auto"/>
        <w:ind w:firstLine="480"/>
        <w:rPr>
          <w:sz w:val="24"/>
          <w:szCs w:val="24"/>
        </w:rPr>
      </w:pPr>
      <w:r w:rsidRPr="009E4794">
        <w:rPr>
          <w:rFonts w:hint="eastAsia"/>
          <w:sz w:val="24"/>
          <w:szCs w:val="24"/>
        </w:rPr>
        <w:t>节能</w:t>
      </w:r>
      <w:r w:rsidRPr="009E4794">
        <w:rPr>
          <w:sz w:val="24"/>
          <w:szCs w:val="24"/>
        </w:rPr>
        <w:t>控制器</w:t>
      </w:r>
      <w:r w:rsidRPr="009E4794">
        <w:rPr>
          <w:rFonts w:hint="eastAsia"/>
          <w:sz w:val="24"/>
          <w:szCs w:val="24"/>
        </w:rPr>
        <w:t>可脱机运行，以手持式采集卡进行数据采集，也可与管理计算机通过网络连接后用节能管理软件进行设备参数设置、消费数据采集及查询、统计、报表、结算等处理。从而达到节约用水用电，科学收费、高效管理的目的。</w:t>
      </w:r>
    </w:p>
    <w:p w:rsidR="00CA0DD9" w:rsidRPr="009E4794" w:rsidRDefault="00CA0DD9" w:rsidP="00CA0DD9">
      <w:pPr>
        <w:rPr>
          <w:rFonts w:ascii="黑体" w:eastAsia="黑体"/>
          <w:lang w:eastAsia="zh-CN"/>
        </w:rPr>
      </w:pPr>
      <w:r w:rsidRPr="009E4794">
        <w:rPr>
          <w:rFonts w:hint="eastAsia"/>
          <w:lang w:eastAsia="zh-CN"/>
        </w:rPr>
        <w:t>本系统使用简单、操作容易、功能强大，完全取代了现金、票证、磁卡等落后的消费方式，利用</w:t>
      </w:r>
      <w:r w:rsidRPr="009E4794">
        <w:rPr>
          <w:rFonts w:ascii="宋体"/>
          <w:color w:val="000000"/>
          <w:lang w:eastAsia="zh-CN"/>
        </w:rPr>
        <w:t>MIFARE I</w:t>
      </w:r>
      <w:r w:rsidRPr="009E4794">
        <w:rPr>
          <w:rFonts w:ascii="宋体" w:hint="eastAsia"/>
          <w:color w:val="000000"/>
          <w:lang w:eastAsia="zh-CN"/>
        </w:rPr>
        <w:t>多扇区的特性，可方便的原有的</w:t>
      </w:r>
      <w:r w:rsidRPr="009E4794">
        <w:rPr>
          <w:rFonts w:hint="eastAsia"/>
          <w:lang w:eastAsia="zh-CN"/>
        </w:rPr>
        <w:t>食堂售饭、小卖部和超市购物、收费等都可以凭借该卡片的一卡多用性能了得以实现。</w:t>
      </w:r>
    </w:p>
    <w:p w:rsidR="00CA0DD9" w:rsidRDefault="00CA0DD9">
      <w:pPr>
        <w:adjustRightInd/>
        <w:snapToGrid/>
        <w:spacing w:line="240" w:lineRule="auto"/>
        <w:ind w:firstLineChars="0" w:firstLine="0"/>
        <w:rPr>
          <w:rFonts w:asciiTheme="minorEastAsia" w:hAnsiTheme="minorEastAsia" w:cstheme="minorEastAsia"/>
          <w:b/>
          <w:color w:val="000000" w:themeColor="text1"/>
          <w:kern w:val="44"/>
          <w:sz w:val="36"/>
          <w:lang w:eastAsia="zh-CN"/>
        </w:rPr>
      </w:pPr>
      <w:r>
        <w:rPr>
          <w:rFonts w:asciiTheme="minorEastAsia" w:hAnsiTheme="minorEastAsia" w:cstheme="minorEastAsia"/>
          <w:lang w:eastAsia="zh-CN"/>
        </w:rPr>
        <w:br w:type="page"/>
      </w:r>
    </w:p>
    <w:p w:rsidR="00336C99" w:rsidRDefault="00191CDE">
      <w:pPr>
        <w:pStyle w:val="1"/>
        <w:widowControl w:val="0"/>
        <w:tabs>
          <w:tab w:val="left" w:pos="425"/>
        </w:tabs>
        <w:spacing w:before="62" w:after="62"/>
        <w:ind w:left="0"/>
        <w:rPr>
          <w:rFonts w:asciiTheme="minorEastAsia" w:eastAsiaTheme="minorEastAsia" w:hAnsiTheme="minorEastAsia" w:cstheme="minorEastAsia"/>
          <w:lang w:eastAsia="zh-CN"/>
        </w:rPr>
      </w:pPr>
      <w:bookmarkStart w:id="8" w:name="_Toc25330602"/>
      <w:r>
        <w:rPr>
          <w:rFonts w:asciiTheme="minorEastAsia" w:eastAsiaTheme="minorEastAsia" w:hAnsiTheme="minorEastAsia" w:cstheme="minorEastAsia" w:hint="eastAsia"/>
          <w:lang w:eastAsia="zh-CN"/>
        </w:rPr>
        <w:lastRenderedPageBreak/>
        <w:t>项目需求分析</w:t>
      </w:r>
      <w:bookmarkEnd w:id="7"/>
      <w:bookmarkEnd w:id="8"/>
    </w:p>
    <w:p w:rsidR="00CA0DD9" w:rsidRDefault="00CA0DD9" w:rsidP="00CA0DD9">
      <w:pPr>
        <w:pStyle w:val="ab"/>
        <w:spacing w:line="360" w:lineRule="auto"/>
        <w:rPr>
          <w:b/>
          <w:sz w:val="24"/>
          <w:szCs w:val="24"/>
        </w:rPr>
      </w:pPr>
      <w:r w:rsidRPr="00F230D0">
        <w:rPr>
          <w:rFonts w:hint="eastAsia"/>
          <w:color w:val="000000"/>
          <w:sz w:val="24"/>
          <w:szCs w:val="24"/>
        </w:rPr>
        <w:t>在可利用水资源受到严重污染的情况下，节约现有水资源成为当务之急</w:t>
      </w:r>
      <w:r w:rsidRPr="00CA0DD9">
        <w:rPr>
          <w:rFonts w:hint="eastAsia"/>
          <w:color w:val="000000"/>
          <w:sz w:val="24"/>
          <w:szCs w:val="24"/>
        </w:rPr>
        <w:t>。</w:t>
      </w:r>
      <w:r w:rsidRPr="00CA0DD9">
        <w:rPr>
          <w:rFonts w:hint="eastAsia"/>
          <w:sz w:val="24"/>
          <w:szCs w:val="24"/>
        </w:rPr>
        <w:t>工厂用水现有情况：用水是作为员工福利发放，不具有盈利性，用水不约束，容易照成浪费。导致员工长时间使用，用水浪费不知节俭。使用水控后能节约情况：让员工增加节约意识，不浪费水。并且热水成本也比较高，长期节约用水不仅增加了员工的节约意识，同时也为工厂省下不小的财力。</w:t>
      </w:r>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现场具体需求如下：</w:t>
      </w:r>
    </w:p>
    <w:p w:rsidR="00336C99" w:rsidRDefault="00191CDE" w:rsidP="004A2A7A">
      <w:pPr>
        <w:numPr>
          <w:ilvl w:val="0"/>
          <w:numId w:val="2"/>
        </w:numPr>
        <w:ind w:firstLine="480"/>
        <w:rPr>
          <w:rFonts w:asciiTheme="minorEastAsia" w:hAnsiTheme="minorEastAsia" w:cstheme="minorEastAsia"/>
          <w:bCs/>
          <w:lang w:eastAsia="zh-CN"/>
        </w:rPr>
      </w:pPr>
      <w:r>
        <w:rPr>
          <w:rFonts w:asciiTheme="minorEastAsia" w:hAnsiTheme="minorEastAsia" w:cstheme="minorEastAsia" w:hint="eastAsia"/>
          <w:bCs/>
          <w:lang w:eastAsia="zh-CN"/>
        </w:rPr>
        <w:t>应用场景：综合工厂、学校等；</w:t>
      </w:r>
    </w:p>
    <w:p w:rsidR="00336C99" w:rsidRDefault="00191CDE" w:rsidP="004A2A7A">
      <w:pPr>
        <w:numPr>
          <w:ilvl w:val="0"/>
          <w:numId w:val="2"/>
        </w:numPr>
        <w:ind w:firstLine="480"/>
        <w:rPr>
          <w:rFonts w:asciiTheme="minorEastAsia" w:hAnsiTheme="minorEastAsia" w:cstheme="minorEastAsia"/>
          <w:bCs/>
          <w:lang w:eastAsia="zh-CN"/>
        </w:rPr>
      </w:pPr>
      <w:r>
        <w:rPr>
          <w:rFonts w:asciiTheme="minorEastAsia" w:hAnsiTheme="minorEastAsia" w:cstheme="minorEastAsia" w:hint="eastAsia"/>
          <w:bCs/>
          <w:lang w:eastAsia="zh-CN"/>
        </w:rPr>
        <w:t>.....</w:t>
      </w:r>
    </w:p>
    <w:p w:rsidR="00336C99" w:rsidRDefault="00191CDE">
      <w:pPr>
        <w:pStyle w:val="10"/>
        <w:rPr>
          <w:rFonts w:asciiTheme="minorEastAsia" w:hAnsiTheme="minorEastAsia" w:cstheme="minorEastAsia"/>
          <w:color w:val="FF0000"/>
          <w:lang w:eastAsia="zh-CN"/>
        </w:rPr>
      </w:pPr>
      <w:r>
        <w:rPr>
          <w:rFonts w:asciiTheme="minorEastAsia" w:hAnsiTheme="minorEastAsia" w:cstheme="minorEastAsia" w:hint="eastAsia"/>
          <w:bCs/>
          <w:color w:val="FF0000"/>
          <w:lang w:eastAsia="zh-CN"/>
        </w:rPr>
        <w:t>（具体需求具体分析）</w:t>
      </w:r>
    </w:p>
    <w:p w:rsidR="0096320B" w:rsidRDefault="0096320B">
      <w:pPr>
        <w:adjustRightInd/>
        <w:snapToGrid/>
        <w:spacing w:line="240" w:lineRule="auto"/>
        <w:ind w:firstLineChars="0" w:firstLine="0"/>
        <w:rPr>
          <w:rFonts w:asciiTheme="minorEastAsia" w:hAnsiTheme="minorEastAsia" w:cstheme="minorEastAsia"/>
          <w:b/>
          <w:color w:val="000000" w:themeColor="text1"/>
          <w:kern w:val="44"/>
          <w:sz w:val="36"/>
          <w:lang w:eastAsia="zh-CN"/>
        </w:rPr>
      </w:pPr>
      <w:bookmarkStart w:id="9" w:name="_Toc460"/>
      <w:r>
        <w:rPr>
          <w:rFonts w:asciiTheme="minorEastAsia" w:hAnsiTheme="minorEastAsia" w:cstheme="minorEastAsia"/>
          <w:lang w:eastAsia="zh-CN"/>
        </w:rPr>
        <w:br w:type="page"/>
      </w:r>
    </w:p>
    <w:p w:rsidR="00336C99" w:rsidRDefault="00191CDE">
      <w:pPr>
        <w:pStyle w:val="1"/>
        <w:tabs>
          <w:tab w:val="left" w:pos="425"/>
        </w:tabs>
        <w:spacing w:before="62" w:after="62"/>
        <w:ind w:left="0"/>
        <w:rPr>
          <w:rFonts w:asciiTheme="minorEastAsia" w:eastAsiaTheme="minorEastAsia" w:hAnsiTheme="minorEastAsia" w:cstheme="minorEastAsia"/>
          <w:lang w:eastAsia="zh-CN"/>
        </w:rPr>
      </w:pPr>
      <w:bookmarkStart w:id="10" w:name="_Toc25330603"/>
      <w:r>
        <w:rPr>
          <w:rFonts w:asciiTheme="minorEastAsia" w:eastAsiaTheme="minorEastAsia" w:hAnsiTheme="minorEastAsia" w:cstheme="minorEastAsia" w:hint="eastAsia"/>
          <w:lang w:eastAsia="zh-CN"/>
        </w:rPr>
        <w:lastRenderedPageBreak/>
        <w:t>方案总体设计</w:t>
      </w:r>
      <w:bookmarkEnd w:id="9"/>
      <w:bookmarkEnd w:id="10"/>
    </w:p>
    <w:p w:rsidR="0096320B" w:rsidRDefault="0096320B" w:rsidP="006E1CDE">
      <w:pPr>
        <w:rPr>
          <w:lang w:eastAsia="zh-CN"/>
        </w:rPr>
      </w:pPr>
      <w:bookmarkStart w:id="11" w:name="_Toc16276"/>
    </w:p>
    <w:p w:rsidR="00336C99" w:rsidRDefault="00191CDE">
      <w:pPr>
        <w:pStyle w:val="2"/>
        <w:widowControl w:val="0"/>
        <w:spacing w:before="62" w:after="62"/>
        <w:ind w:left="0"/>
        <w:jc w:val="both"/>
        <w:rPr>
          <w:rFonts w:asciiTheme="minorEastAsia" w:eastAsiaTheme="minorEastAsia" w:hAnsiTheme="minorEastAsia" w:cstheme="minorEastAsia"/>
          <w:lang w:eastAsia="zh-CN"/>
        </w:rPr>
      </w:pPr>
      <w:bookmarkStart w:id="12" w:name="_Toc25330604"/>
      <w:r>
        <w:rPr>
          <w:rFonts w:asciiTheme="minorEastAsia" w:eastAsiaTheme="minorEastAsia" w:hAnsiTheme="minorEastAsia" w:cstheme="minorEastAsia" w:hint="eastAsia"/>
          <w:lang w:eastAsia="zh-CN"/>
        </w:rPr>
        <w:t>设计原则</w:t>
      </w:r>
      <w:bookmarkEnd w:id="11"/>
      <w:bookmarkEnd w:id="12"/>
    </w:p>
    <w:p w:rsidR="00336C99" w:rsidRDefault="00191CDE" w:rsidP="004A2A7A">
      <w:pPr>
        <w:widowControl w:val="0"/>
        <w:numPr>
          <w:ilvl w:val="0"/>
          <w:numId w:val="3"/>
        </w:numPr>
        <w:ind w:leftChars="200" w:left="480" w:firstLine="482"/>
        <w:jc w:val="both"/>
        <w:rPr>
          <w:rFonts w:asciiTheme="minorEastAsia" w:hAnsiTheme="minorEastAsia" w:cstheme="minorEastAsia"/>
          <w:b/>
          <w:bCs/>
        </w:rPr>
      </w:pPr>
      <w:r>
        <w:rPr>
          <w:rFonts w:asciiTheme="minorEastAsia" w:hAnsiTheme="minorEastAsia" w:cstheme="minorEastAsia" w:hint="eastAsia"/>
          <w:b/>
          <w:bCs/>
        </w:rPr>
        <w:t>可行性和实用性</w:t>
      </w:r>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系统要保证技术上的可行性和经济上的可能性，系统建设应始终贯彻“面向应用、注重实效”的方针，坚持实用、经济的原则。</w:t>
      </w:r>
    </w:p>
    <w:p w:rsidR="00336C99" w:rsidRDefault="00191CDE" w:rsidP="004A2A7A">
      <w:pPr>
        <w:widowControl w:val="0"/>
        <w:numPr>
          <w:ilvl w:val="0"/>
          <w:numId w:val="3"/>
        </w:numPr>
        <w:ind w:leftChars="200" w:left="480" w:firstLine="482"/>
        <w:jc w:val="both"/>
        <w:rPr>
          <w:rFonts w:asciiTheme="minorEastAsia" w:hAnsiTheme="minorEastAsia" w:cstheme="minorEastAsia"/>
          <w:b/>
          <w:bCs/>
        </w:rPr>
      </w:pPr>
      <w:r>
        <w:rPr>
          <w:rFonts w:asciiTheme="minorEastAsia" w:hAnsiTheme="minorEastAsia" w:cstheme="minorEastAsia" w:hint="eastAsia"/>
          <w:b/>
          <w:bCs/>
        </w:rPr>
        <w:t>先进性和成熟性</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系统设计既要采用先进的理念、技术和方法，又要注意结构、设备、工具的相对成熟，不但能反映当今的先进水平，而且具有发展潜力，能保证若干年占主导地位。</w:t>
      </w:r>
    </w:p>
    <w:p w:rsidR="00336C99" w:rsidRDefault="00191CDE" w:rsidP="004A2A7A">
      <w:pPr>
        <w:widowControl w:val="0"/>
        <w:numPr>
          <w:ilvl w:val="0"/>
          <w:numId w:val="3"/>
        </w:numPr>
        <w:ind w:leftChars="200" w:left="480" w:firstLine="482"/>
        <w:jc w:val="both"/>
        <w:rPr>
          <w:rFonts w:asciiTheme="minorEastAsia" w:hAnsiTheme="minorEastAsia" w:cstheme="minorEastAsia"/>
          <w:b/>
          <w:bCs/>
        </w:rPr>
      </w:pPr>
      <w:r>
        <w:rPr>
          <w:rFonts w:asciiTheme="minorEastAsia" w:hAnsiTheme="minorEastAsia" w:cstheme="minorEastAsia" w:hint="eastAsia"/>
          <w:b/>
          <w:bCs/>
        </w:rPr>
        <w:t>开放性和标准性</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为了满足系统选用的技术和设备的协同运行能力，系统投资的长期效应以及系统功能不断扩展的需求，必须追求开放和标准性。</w:t>
      </w:r>
    </w:p>
    <w:p w:rsidR="00336C99" w:rsidRDefault="00191CDE" w:rsidP="004A2A7A">
      <w:pPr>
        <w:widowControl w:val="0"/>
        <w:numPr>
          <w:ilvl w:val="0"/>
          <w:numId w:val="3"/>
        </w:numPr>
        <w:ind w:leftChars="200" w:left="480" w:firstLine="482"/>
        <w:jc w:val="both"/>
        <w:rPr>
          <w:rFonts w:asciiTheme="minorEastAsia" w:hAnsiTheme="minorEastAsia" w:cstheme="minorEastAsia"/>
          <w:b/>
          <w:bCs/>
        </w:rPr>
      </w:pPr>
      <w:r>
        <w:rPr>
          <w:rFonts w:asciiTheme="minorEastAsia" w:hAnsiTheme="minorEastAsia" w:cstheme="minorEastAsia" w:hint="eastAsia"/>
          <w:b/>
          <w:bCs/>
        </w:rPr>
        <w:t>可靠性和稳定性</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在考虑技术先进性和开放性的同时，还应从系统结构、技术措施、设备性能、系统管理、厂商技术支持及维修能力等方面着手，确保系统运行的可靠性和稳定性，达到最大的平均无故障时间。</w:t>
      </w:r>
    </w:p>
    <w:p w:rsidR="00336C99" w:rsidRDefault="00191CDE" w:rsidP="004A2A7A">
      <w:pPr>
        <w:widowControl w:val="0"/>
        <w:numPr>
          <w:ilvl w:val="0"/>
          <w:numId w:val="3"/>
        </w:numPr>
        <w:ind w:leftChars="200" w:left="480" w:firstLine="482"/>
        <w:jc w:val="both"/>
        <w:rPr>
          <w:rFonts w:asciiTheme="minorEastAsia" w:hAnsiTheme="minorEastAsia" w:cstheme="minorEastAsia"/>
          <w:b/>
          <w:bCs/>
        </w:rPr>
      </w:pPr>
      <w:r>
        <w:rPr>
          <w:rFonts w:asciiTheme="minorEastAsia" w:hAnsiTheme="minorEastAsia" w:cstheme="minorEastAsia" w:hint="eastAsia"/>
          <w:b/>
          <w:bCs/>
        </w:rPr>
        <w:t>安全性及保密性</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在系统设计中，既考虑信息资源的充分共享，更要注意信息的保护和隔离，因此系统应分别针对不同的应用和不同的网络通信环境，采取不同的措施，包括系统安全机制、数据存取的权限控制等。</w:t>
      </w:r>
    </w:p>
    <w:p w:rsidR="00336C99" w:rsidRDefault="00191CDE" w:rsidP="004A2A7A">
      <w:pPr>
        <w:widowControl w:val="0"/>
        <w:numPr>
          <w:ilvl w:val="0"/>
          <w:numId w:val="3"/>
        </w:numPr>
        <w:ind w:leftChars="200" w:left="480" w:firstLine="482"/>
        <w:jc w:val="both"/>
        <w:rPr>
          <w:rFonts w:asciiTheme="minorEastAsia" w:hAnsiTheme="minorEastAsia" w:cstheme="minorEastAsia"/>
          <w:b/>
          <w:bCs/>
        </w:rPr>
      </w:pPr>
      <w:r>
        <w:rPr>
          <w:rFonts w:asciiTheme="minorEastAsia" w:hAnsiTheme="minorEastAsia" w:cstheme="minorEastAsia" w:hint="eastAsia"/>
          <w:b/>
          <w:bCs/>
        </w:rPr>
        <w:t>可扩展性和易维护性</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为了适应系统变化的要求，必须充分考虑以最简便的方法、最低的投资，实现系统的扩展和维护。</w:t>
      </w:r>
    </w:p>
    <w:p w:rsidR="00336C99" w:rsidRDefault="00191CDE" w:rsidP="004A2A7A">
      <w:pPr>
        <w:widowControl w:val="0"/>
        <w:numPr>
          <w:ilvl w:val="0"/>
          <w:numId w:val="3"/>
        </w:numPr>
        <w:ind w:leftChars="200" w:left="480" w:firstLine="482"/>
        <w:jc w:val="both"/>
        <w:rPr>
          <w:rFonts w:asciiTheme="minorEastAsia" w:hAnsiTheme="minorEastAsia" w:cstheme="minorEastAsia"/>
          <w:b/>
          <w:bCs/>
        </w:rPr>
      </w:pPr>
      <w:r>
        <w:rPr>
          <w:rFonts w:asciiTheme="minorEastAsia" w:hAnsiTheme="minorEastAsia" w:cstheme="minorEastAsia" w:hint="eastAsia"/>
          <w:b/>
          <w:bCs/>
        </w:rPr>
        <w:t>融合性和主题性</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智能化系统目标是营造安全、高效、文明、方便、舒适的社区环境，最终体现现代科技给人类生活带来的现实关爱。在设计中必须处处体现以人为本的设计思想，始终贯穿智能化方案与环境的协调统一。</w:t>
      </w:r>
    </w:p>
    <w:p w:rsidR="00336C99" w:rsidRDefault="00191CDE">
      <w:pPr>
        <w:pStyle w:val="2"/>
        <w:widowControl w:val="0"/>
        <w:spacing w:before="62" w:after="62"/>
        <w:ind w:left="0"/>
        <w:jc w:val="both"/>
        <w:rPr>
          <w:rFonts w:asciiTheme="minorEastAsia" w:eastAsiaTheme="minorEastAsia" w:hAnsiTheme="minorEastAsia" w:cstheme="minorEastAsia"/>
          <w:lang w:eastAsia="zh-CN"/>
        </w:rPr>
      </w:pPr>
      <w:bookmarkStart w:id="13" w:name="_Toc12210"/>
      <w:bookmarkStart w:id="14" w:name="_Toc25330605"/>
      <w:r>
        <w:rPr>
          <w:rFonts w:asciiTheme="minorEastAsia" w:eastAsiaTheme="minorEastAsia" w:hAnsiTheme="minorEastAsia" w:cstheme="minorEastAsia" w:hint="eastAsia"/>
          <w:lang w:eastAsia="zh-CN"/>
        </w:rPr>
        <w:t>设计依据</w:t>
      </w:r>
      <w:bookmarkEnd w:id="13"/>
      <w:bookmarkEnd w:id="14"/>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系统的设计标准为中国国内相关的专业设计标准：民用建筑电气设计规范、国际设计标准及业主提供的系统需求和设计图纸及相关技术资料。</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《中华人民共和国安全防范行业标准》GA/TT75-94</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《建筑智能化系统工程设计管理暂行规定》建设部</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《民用建筑电气设计规范》（JGJ／T16－92）</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《智能建筑设计标准》（GB50314-2000）</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《建筑和建筑群综合布线工程设计规范》中国工程建设标准协会</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《中华人民共和国公共安全行业标准》GA/T70-94</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lastRenderedPageBreak/>
        <w:t>《火灾自动报警系统设计规范》国家计委</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《安全防范工程技术规范》GB50348-2004</w:t>
      </w:r>
    </w:p>
    <w:p w:rsidR="00336C99" w:rsidRDefault="00191CDE">
      <w:pPr>
        <w:widowControl w:val="0"/>
        <w:jc w:val="both"/>
        <w:rPr>
          <w:rFonts w:asciiTheme="minorEastAsia" w:hAnsiTheme="minorEastAsia" w:cstheme="minorEastAsia"/>
        </w:rPr>
      </w:pPr>
      <w:r>
        <w:rPr>
          <w:rFonts w:asciiTheme="minorEastAsia" w:hAnsiTheme="minorEastAsia" w:cstheme="minorEastAsia" w:hint="eastAsia"/>
        </w:rPr>
        <w:t>《安全防范工程工序与要求》（GA/T）75</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《电气装置安装工程施工及验收规范》（GBJ232-90/92）</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《安全防范系统通用图形符号》（GA/T75-94）</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《全国住宅小区智能化技术示范工程建设工作大纲》</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《住宅小区安全技术防范综合报警服务系统设计导则》</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《民用闭路监视电视系统工程技术规范》GB50198-94</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《电气装置安装工程施工及验收规范》GBJ232-82</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《建筑智能化系统工程实施及验收规范》DB32/366-1999</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《建筑智能化系统工程评估标准》DB32/T367-1999</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《出入口控制系统工程设计规范》GB50396-2007</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《车库建筑设计规范》JGJ100-2015</w:t>
      </w:r>
    </w:p>
    <w:p w:rsidR="0096320B" w:rsidRDefault="0096320B">
      <w:pPr>
        <w:adjustRightInd/>
        <w:snapToGrid/>
        <w:spacing w:line="240" w:lineRule="auto"/>
        <w:ind w:firstLineChars="0" w:firstLine="0"/>
        <w:rPr>
          <w:rFonts w:asciiTheme="minorEastAsia" w:hAnsiTheme="minorEastAsia" w:cstheme="minorEastAsia"/>
          <w:b/>
          <w:color w:val="000000" w:themeColor="text1"/>
          <w:kern w:val="44"/>
          <w:sz w:val="36"/>
          <w:lang w:eastAsia="zh-CN"/>
        </w:rPr>
      </w:pPr>
      <w:bookmarkStart w:id="15" w:name="_Toc5091"/>
      <w:r>
        <w:rPr>
          <w:rFonts w:asciiTheme="minorEastAsia" w:hAnsiTheme="minorEastAsia" w:cstheme="minorEastAsia"/>
          <w:lang w:eastAsia="zh-CN"/>
        </w:rPr>
        <w:br w:type="page"/>
      </w:r>
    </w:p>
    <w:p w:rsidR="0096320B" w:rsidRPr="00DA1CA0" w:rsidRDefault="00DA1CA0" w:rsidP="00DA1CA0">
      <w:pPr>
        <w:pStyle w:val="1"/>
        <w:widowControl w:val="0"/>
        <w:tabs>
          <w:tab w:val="left" w:pos="425"/>
        </w:tabs>
        <w:spacing w:before="62" w:after="62"/>
        <w:ind w:left="0"/>
        <w:rPr>
          <w:rFonts w:asciiTheme="minorEastAsia" w:eastAsiaTheme="minorEastAsia" w:hAnsiTheme="minorEastAsia" w:cstheme="minorEastAsia"/>
          <w:lang w:eastAsia="zh-CN"/>
        </w:rPr>
      </w:pPr>
      <w:bookmarkStart w:id="16" w:name="_Toc25330606"/>
      <w:r>
        <w:rPr>
          <w:rFonts w:asciiTheme="minorEastAsia" w:eastAsiaTheme="minorEastAsia" w:hAnsiTheme="minorEastAsia" w:cstheme="minorEastAsia" w:hint="eastAsia"/>
          <w:lang w:eastAsia="zh-CN"/>
        </w:rPr>
        <w:lastRenderedPageBreak/>
        <w:t>智能水控</w:t>
      </w:r>
      <w:r w:rsidR="00191CDE">
        <w:rPr>
          <w:rFonts w:asciiTheme="minorEastAsia" w:eastAsiaTheme="minorEastAsia" w:hAnsiTheme="minorEastAsia" w:cstheme="minorEastAsia" w:hint="eastAsia"/>
          <w:lang w:eastAsia="zh-CN"/>
        </w:rPr>
        <w:t>系统</w:t>
      </w:r>
      <w:bookmarkStart w:id="17" w:name="_Toc30436"/>
      <w:bookmarkEnd w:id="15"/>
      <w:bookmarkEnd w:id="16"/>
    </w:p>
    <w:p w:rsidR="00336C99" w:rsidRDefault="00191CDE">
      <w:pPr>
        <w:pStyle w:val="2"/>
        <w:widowControl w:val="0"/>
        <w:spacing w:before="62" w:after="62"/>
        <w:ind w:left="0"/>
        <w:jc w:val="both"/>
        <w:rPr>
          <w:rFonts w:asciiTheme="minorEastAsia" w:eastAsiaTheme="minorEastAsia" w:hAnsiTheme="minorEastAsia" w:cstheme="minorEastAsia"/>
          <w:lang w:eastAsia="zh-CN"/>
        </w:rPr>
      </w:pPr>
      <w:bookmarkStart w:id="18" w:name="_Toc25330607"/>
      <w:r>
        <w:rPr>
          <w:rFonts w:asciiTheme="minorEastAsia" w:eastAsiaTheme="minorEastAsia" w:hAnsiTheme="minorEastAsia" w:cstheme="minorEastAsia" w:hint="eastAsia"/>
          <w:lang w:eastAsia="zh-CN"/>
        </w:rPr>
        <w:t>系统概述</w:t>
      </w:r>
      <w:bookmarkEnd w:id="17"/>
      <w:bookmarkEnd w:id="18"/>
    </w:p>
    <w:p w:rsidR="0096320B" w:rsidRPr="0096320B" w:rsidRDefault="0096320B" w:rsidP="0096320B">
      <w:pPr>
        <w:rPr>
          <w:lang w:eastAsia="zh-CN"/>
        </w:rPr>
      </w:pPr>
    </w:p>
    <w:p w:rsidR="00CA0DD9" w:rsidRPr="009E4794" w:rsidRDefault="00CA0DD9" w:rsidP="00CA0DD9">
      <w:pPr>
        <w:pStyle w:val="ab"/>
        <w:spacing w:line="360" w:lineRule="auto"/>
        <w:ind w:firstLine="480"/>
        <w:rPr>
          <w:sz w:val="24"/>
          <w:szCs w:val="24"/>
        </w:rPr>
      </w:pPr>
      <w:bookmarkStart w:id="19" w:name="_Toc447281875"/>
      <w:bookmarkStart w:id="20" w:name="_Toc22422"/>
      <w:bookmarkStart w:id="21" w:name="_Toc445738167"/>
      <w:r w:rsidRPr="009E4794">
        <w:rPr>
          <w:rFonts w:hint="eastAsia"/>
          <w:sz w:val="24"/>
          <w:szCs w:val="24"/>
        </w:rPr>
        <w:t>节能</w:t>
      </w:r>
      <w:r w:rsidRPr="009E4794">
        <w:rPr>
          <w:sz w:val="24"/>
          <w:szCs w:val="24"/>
        </w:rPr>
        <w:t>控制器</w:t>
      </w:r>
      <w:r w:rsidRPr="009E4794">
        <w:rPr>
          <w:rFonts w:hint="eastAsia"/>
          <w:sz w:val="24"/>
          <w:szCs w:val="24"/>
        </w:rPr>
        <w:t>可脱机运行，以手持式采集卡进行数据采集，也可与管理计算机通过网络连接后用节能管理软件进行设备参数设置、消费数据采集及查询、统计、报表、结算等处理。从而达到节约用水用电，科学收费、高效管理的目的。</w:t>
      </w:r>
    </w:p>
    <w:p w:rsidR="00CA0DD9" w:rsidRPr="009E4794" w:rsidRDefault="00CA0DD9" w:rsidP="00CA0DD9">
      <w:pPr>
        <w:rPr>
          <w:rFonts w:ascii="黑体" w:eastAsia="黑体"/>
          <w:lang w:eastAsia="zh-CN"/>
        </w:rPr>
      </w:pPr>
      <w:r w:rsidRPr="009E4794">
        <w:rPr>
          <w:rFonts w:hint="eastAsia"/>
          <w:lang w:eastAsia="zh-CN"/>
        </w:rPr>
        <w:t>本系统使用简单、操作容易、功能强大，完全取代了现金、票证、磁卡等落后的消费方式，利用</w:t>
      </w:r>
      <w:r w:rsidRPr="009E4794">
        <w:rPr>
          <w:rFonts w:ascii="宋体"/>
          <w:color w:val="000000"/>
          <w:lang w:eastAsia="zh-CN"/>
        </w:rPr>
        <w:t>MIFARE I</w:t>
      </w:r>
      <w:r w:rsidRPr="009E4794">
        <w:rPr>
          <w:rFonts w:ascii="宋体" w:hint="eastAsia"/>
          <w:color w:val="000000"/>
          <w:lang w:eastAsia="zh-CN"/>
        </w:rPr>
        <w:t>多扇区的特性，可方便的原有的</w:t>
      </w:r>
      <w:r w:rsidRPr="009E4794">
        <w:rPr>
          <w:rFonts w:hint="eastAsia"/>
          <w:lang w:eastAsia="zh-CN"/>
        </w:rPr>
        <w:t>食堂售饭、小卖部和超市购物、收费等都可以凭借该卡片的一卡多用性能了得以实现。</w:t>
      </w:r>
    </w:p>
    <w:p w:rsidR="00336C99" w:rsidRDefault="00191CDE">
      <w:pPr>
        <w:pStyle w:val="2"/>
        <w:widowControl w:val="0"/>
        <w:spacing w:before="62" w:after="62"/>
        <w:ind w:left="0"/>
        <w:jc w:val="both"/>
        <w:rPr>
          <w:rFonts w:asciiTheme="minorEastAsia" w:eastAsiaTheme="minorEastAsia" w:hAnsiTheme="minorEastAsia" w:cstheme="minorEastAsia"/>
          <w:lang w:eastAsia="zh-CN"/>
        </w:rPr>
      </w:pPr>
      <w:bookmarkStart w:id="22" w:name="_Toc25330608"/>
      <w:r>
        <w:rPr>
          <w:rFonts w:asciiTheme="minorEastAsia" w:eastAsiaTheme="minorEastAsia" w:hAnsiTheme="minorEastAsia" w:cstheme="minorEastAsia" w:hint="eastAsia"/>
          <w:lang w:eastAsia="zh-CN"/>
        </w:rPr>
        <w:t>系统结构图</w:t>
      </w:r>
      <w:bookmarkEnd w:id="19"/>
      <w:bookmarkEnd w:id="20"/>
      <w:bookmarkEnd w:id="21"/>
      <w:bookmarkEnd w:id="22"/>
    </w:p>
    <w:p w:rsidR="00336C99" w:rsidRDefault="00397FD2">
      <w:pPr>
        <w:pStyle w:val="10"/>
        <w:ind w:firstLineChars="0" w:firstLine="0"/>
        <w:jc w:val="center"/>
        <w:rPr>
          <w:lang w:eastAsia="zh-CN"/>
        </w:rPr>
      </w:pPr>
      <w:r>
        <w:rPr>
          <w:rFonts w:hint="eastAsia"/>
          <w:noProof/>
          <w:lang w:eastAsia="zh-CN" w:bidi="ar-SA"/>
        </w:rPr>
        <w:drawing>
          <wp:inline distT="0" distB="0" distL="0" distR="0">
            <wp:extent cx="6163361" cy="2781300"/>
            <wp:effectExtent l="0" t="0" r="8890" b="0"/>
            <wp:docPr id="1" name="图片 1" descr="QQ图片2015010915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QQ图片201501091554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3350" cy="2785808"/>
                    </a:xfrm>
                    <a:prstGeom prst="rect">
                      <a:avLst/>
                    </a:prstGeom>
                    <a:noFill/>
                    <a:ln>
                      <a:noFill/>
                    </a:ln>
                  </pic:spPr>
                </pic:pic>
              </a:graphicData>
            </a:graphic>
          </wp:inline>
        </w:drawing>
      </w:r>
    </w:p>
    <w:p w:rsidR="00336C99" w:rsidRDefault="00842A91" w:rsidP="004A2A7A">
      <w:pPr>
        <w:numPr>
          <w:ilvl w:val="0"/>
          <w:numId w:val="4"/>
        </w:numPr>
        <w:spacing w:line="240" w:lineRule="auto"/>
        <w:ind w:firstLineChars="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水控</w:t>
      </w:r>
      <w:r w:rsidR="00191CDE">
        <w:rPr>
          <w:rFonts w:asciiTheme="minorEastAsia" w:hAnsiTheme="minorEastAsia" w:cstheme="minorEastAsia" w:hint="eastAsia"/>
          <w:sz w:val="21"/>
          <w:szCs w:val="21"/>
          <w:lang w:eastAsia="zh-CN"/>
        </w:rPr>
        <w:t>系统</w:t>
      </w:r>
      <w:r>
        <w:rPr>
          <w:rFonts w:asciiTheme="minorEastAsia" w:hAnsiTheme="minorEastAsia" w:cstheme="minorEastAsia" w:hint="eastAsia"/>
          <w:sz w:val="21"/>
          <w:szCs w:val="21"/>
          <w:lang w:eastAsia="zh-CN"/>
        </w:rPr>
        <w:t>网络</w:t>
      </w:r>
      <w:r w:rsidR="00191CDE">
        <w:rPr>
          <w:rFonts w:asciiTheme="minorEastAsia" w:hAnsiTheme="minorEastAsia" w:cstheme="minorEastAsia" w:hint="eastAsia"/>
          <w:sz w:val="21"/>
          <w:szCs w:val="21"/>
          <w:lang w:eastAsia="zh-CN"/>
        </w:rPr>
        <w:t>架构图</w:t>
      </w:r>
    </w:p>
    <w:p w:rsidR="00842A91" w:rsidRDefault="00842A91" w:rsidP="00842A91">
      <w:pPr>
        <w:pStyle w:val="2"/>
        <w:widowControl w:val="0"/>
        <w:spacing w:before="62" w:after="62"/>
        <w:ind w:left="0"/>
        <w:jc w:val="both"/>
        <w:rPr>
          <w:rFonts w:asciiTheme="minorEastAsia" w:eastAsiaTheme="minorEastAsia" w:hAnsiTheme="minorEastAsia" w:cstheme="minorEastAsia"/>
          <w:lang w:eastAsia="zh-CN"/>
        </w:rPr>
      </w:pPr>
      <w:bookmarkStart w:id="23" w:name="_Toc25330609"/>
      <w:r w:rsidRPr="00842A91">
        <w:rPr>
          <w:rFonts w:asciiTheme="minorEastAsia" w:eastAsiaTheme="minorEastAsia" w:hAnsiTheme="minorEastAsia" w:cstheme="minorEastAsia" w:hint="eastAsia"/>
          <w:lang w:eastAsia="zh-CN"/>
        </w:rPr>
        <w:t>系统构成说明</w:t>
      </w:r>
      <w:bookmarkEnd w:id="23"/>
    </w:p>
    <w:p w:rsidR="00842A91" w:rsidRPr="00842A91" w:rsidRDefault="00842A91" w:rsidP="00842A91">
      <w:pPr>
        <w:rPr>
          <w:lang w:eastAsia="zh-CN"/>
        </w:rPr>
      </w:pPr>
    </w:p>
    <w:p w:rsidR="00842A91" w:rsidRPr="003973E2" w:rsidRDefault="00842A91" w:rsidP="00842A91">
      <w:pPr>
        <w:wordWrap w:val="0"/>
        <w:rPr>
          <w:rFonts w:ascii="宋体" w:hAnsi="宋体" w:cs="MS Shell Dlg"/>
          <w:lang w:eastAsia="zh-CN"/>
        </w:rPr>
      </w:pPr>
      <w:r w:rsidRPr="006C1F3B">
        <w:rPr>
          <w:rFonts w:ascii="宋体" w:hint="eastAsia"/>
          <w:lang w:eastAsia="zh-CN"/>
        </w:rPr>
        <w:t>整个管理系统由中央处理部分、数据采集部分、前端设备部分构成。</w:t>
      </w:r>
    </w:p>
    <w:p w:rsidR="00842A91" w:rsidRPr="00CE060A" w:rsidRDefault="00842A91" w:rsidP="00842A91">
      <w:pPr>
        <w:rPr>
          <w:rFonts w:ascii="宋体" w:hAnsi="宋体"/>
        </w:rPr>
      </w:pPr>
      <w:smartTag w:uri="urn:schemas-microsoft-com:office:smarttags" w:element="chsdate">
        <w:smartTagPr>
          <w:attr w:name="IsROCDate" w:val="False"/>
          <w:attr w:name="IsLunarDate" w:val="False"/>
          <w:attr w:name="Day" w:val="30"/>
          <w:attr w:name="Month" w:val="12"/>
          <w:attr w:name="Year" w:val="1899"/>
        </w:smartTagPr>
        <w:r w:rsidRPr="00CE060A">
          <w:rPr>
            <w:rFonts w:ascii="宋体" w:hAnsi="宋体" w:hint="eastAsia"/>
          </w:rPr>
          <w:t>3.1.1</w:t>
        </w:r>
      </w:smartTag>
      <w:r w:rsidRPr="00CE060A">
        <w:rPr>
          <w:rFonts w:ascii="宋体" w:hAnsi="宋体" w:hint="eastAsia"/>
        </w:rPr>
        <w:t xml:space="preserve"> 中央处理部分：</w:t>
      </w:r>
    </w:p>
    <w:p w:rsidR="00842A91" w:rsidRPr="006C1F3B" w:rsidRDefault="00842A91" w:rsidP="004A2A7A">
      <w:pPr>
        <w:pStyle w:val="ab"/>
        <w:numPr>
          <w:ilvl w:val="0"/>
          <w:numId w:val="11"/>
        </w:numPr>
        <w:spacing w:line="360" w:lineRule="auto"/>
        <w:ind w:left="0" w:firstLineChars="175" w:firstLine="420"/>
        <w:rPr>
          <w:rFonts w:ascii="宋体"/>
          <w:sz w:val="24"/>
          <w:szCs w:val="24"/>
        </w:rPr>
      </w:pPr>
      <w:r w:rsidRPr="006C1F3B">
        <w:rPr>
          <w:rFonts w:ascii="宋体" w:hint="eastAsia"/>
          <w:sz w:val="24"/>
          <w:szCs w:val="24"/>
        </w:rPr>
        <w:t>授权卡的发放、存款、挂失、注销、卡片回收</w:t>
      </w:r>
    </w:p>
    <w:p w:rsidR="00842A91" w:rsidRDefault="00842A91" w:rsidP="004A2A7A">
      <w:pPr>
        <w:pStyle w:val="ab"/>
        <w:numPr>
          <w:ilvl w:val="0"/>
          <w:numId w:val="11"/>
        </w:numPr>
        <w:spacing w:line="360" w:lineRule="auto"/>
        <w:ind w:left="0" w:firstLineChars="175" w:firstLine="420"/>
        <w:rPr>
          <w:rFonts w:ascii="宋体"/>
          <w:sz w:val="24"/>
          <w:szCs w:val="24"/>
        </w:rPr>
      </w:pPr>
      <w:r w:rsidRPr="006C1F3B">
        <w:rPr>
          <w:rFonts w:ascii="宋体" w:hint="eastAsia"/>
          <w:sz w:val="24"/>
          <w:szCs w:val="24"/>
        </w:rPr>
        <w:t>数据的整理、统计、查询、打印</w:t>
      </w:r>
    </w:p>
    <w:p w:rsidR="00842A91" w:rsidRPr="006C1F3B" w:rsidRDefault="00842A91" w:rsidP="00842A91">
      <w:pPr>
        <w:pStyle w:val="ab"/>
        <w:spacing w:line="360" w:lineRule="auto"/>
        <w:ind w:left="420" w:firstLine="0"/>
        <w:rPr>
          <w:rFonts w:ascii="宋体"/>
          <w:sz w:val="24"/>
          <w:szCs w:val="24"/>
        </w:rPr>
      </w:pPr>
    </w:p>
    <w:p w:rsidR="00842A91" w:rsidRDefault="00842A91">
      <w:pPr>
        <w:adjustRightInd/>
        <w:snapToGrid/>
        <w:spacing w:line="240" w:lineRule="auto"/>
        <w:ind w:firstLineChars="0" w:firstLine="0"/>
        <w:rPr>
          <w:rFonts w:eastAsiaTheme="majorEastAsia"/>
          <w:b/>
          <w:color w:val="000000" w:themeColor="text1"/>
          <w:sz w:val="28"/>
          <w:lang w:eastAsia="zh-CN"/>
        </w:rPr>
      </w:pPr>
      <w:r>
        <w:rPr>
          <w:lang w:eastAsia="zh-CN"/>
        </w:rPr>
        <w:br w:type="page"/>
      </w:r>
    </w:p>
    <w:p w:rsidR="00842A91" w:rsidRDefault="00842A91" w:rsidP="00842A91">
      <w:pPr>
        <w:rPr>
          <w:rFonts w:ascii="宋体" w:hAnsi="宋体"/>
          <w:lang w:eastAsia="zh-CN"/>
        </w:rPr>
      </w:pPr>
    </w:p>
    <w:p w:rsidR="00842A91" w:rsidRPr="00842A91" w:rsidRDefault="00842A91" w:rsidP="00842A91">
      <w:pPr>
        <w:pStyle w:val="3"/>
        <w:spacing w:before="62" w:after="62"/>
        <w:ind w:left="0"/>
        <w:rPr>
          <w:lang w:eastAsia="zh-CN"/>
        </w:rPr>
      </w:pPr>
      <w:bookmarkStart w:id="24" w:name="_Toc25330610"/>
      <w:r w:rsidRPr="00CE060A">
        <w:rPr>
          <w:rFonts w:ascii="宋体" w:hAnsi="宋体" w:hint="eastAsia"/>
          <w:sz w:val="24"/>
        </w:rPr>
        <w:t>软件部分：</w:t>
      </w:r>
      <w:bookmarkEnd w:id="24"/>
    </w:p>
    <w:p w:rsidR="00842A91" w:rsidRPr="000260A5" w:rsidRDefault="00842A91" w:rsidP="004A2A7A">
      <w:pPr>
        <w:pStyle w:val="ab"/>
        <w:numPr>
          <w:ilvl w:val="0"/>
          <w:numId w:val="9"/>
        </w:numPr>
        <w:tabs>
          <w:tab w:val="clear" w:pos="425"/>
          <w:tab w:val="num" w:pos="5"/>
          <w:tab w:val="num" w:pos="780"/>
        </w:tabs>
        <w:spacing w:line="360" w:lineRule="auto"/>
        <w:ind w:left="0" w:firstLineChars="175" w:firstLine="420"/>
        <w:rPr>
          <w:rFonts w:ascii="宋体"/>
          <w:sz w:val="24"/>
          <w:szCs w:val="24"/>
        </w:rPr>
      </w:pPr>
      <w:r w:rsidRPr="000260A5">
        <w:rPr>
          <w:rFonts w:ascii="宋体" w:hint="eastAsia"/>
          <w:sz w:val="24"/>
          <w:szCs w:val="24"/>
        </w:rPr>
        <w:t xml:space="preserve"> 操作系统：W</w:t>
      </w:r>
      <w:r w:rsidRPr="000260A5">
        <w:rPr>
          <w:rFonts w:ascii="宋体"/>
          <w:sz w:val="24"/>
          <w:szCs w:val="24"/>
        </w:rPr>
        <w:t>indows</w:t>
      </w:r>
      <w:r>
        <w:rPr>
          <w:rFonts w:ascii="宋体" w:hint="eastAsia"/>
          <w:sz w:val="24"/>
          <w:szCs w:val="24"/>
        </w:rPr>
        <w:t>XP</w:t>
      </w:r>
      <w:r w:rsidRPr="000260A5">
        <w:rPr>
          <w:rFonts w:ascii="宋体" w:hint="eastAsia"/>
          <w:sz w:val="24"/>
          <w:szCs w:val="24"/>
        </w:rPr>
        <w:t>以上中文操作系统</w:t>
      </w:r>
    </w:p>
    <w:p w:rsidR="00842A91" w:rsidRPr="000260A5" w:rsidRDefault="00842A91" w:rsidP="004A2A7A">
      <w:pPr>
        <w:pStyle w:val="ab"/>
        <w:numPr>
          <w:ilvl w:val="0"/>
          <w:numId w:val="9"/>
        </w:numPr>
        <w:tabs>
          <w:tab w:val="num" w:pos="780"/>
        </w:tabs>
        <w:spacing w:line="360" w:lineRule="auto"/>
        <w:ind w:left="0" w:firstLineChars="175" w:firstLine="420"/>
        <w:rPr>
          <w:rFonts w:ascii="宋体"/>
          <w:sz w:val="24"/>
          <w:szCs w:val="24"/>
        </w:rPr>
      </w:pPr>
      <w:r w:rsidRPr="000260A5">
        <w:rPr>
          <w:rFonts w:ascii="宋体" w:hint="eastAsia"/>
          <w:sz w:val="24"/>
          <w:szCs w:val="24"/>
        </w:rPr>
        <w:t xml:space="preserve"> 数据库：SQL SERVER 2000</w:t>
      </w:r>
    </w:p>
    <w:p w:rsidR="00842A91" w:rsidRPr="007472FA" w:rsidRDefault="00842A91" w:rsidP="004A2A7A">
      <w:pPr>
        <w:pStyle w:val="ab"/>
        <w:numPr>
          <w:ilvl w:val="0"/>
          <w:numId w:val="8"/>
        </w:numPr>
        <w:tabs>
          <w:tab w:val="clear" w:pos="420"/>
          <w:tab w:val="num" w:pos="840"/>
        </w:tabs>
        <w:spacing w:line="360" w:lineRule="auto"/>
        <w:ind w:left="0" w:firstLineChars="175" w:firstLine="420"/>
        <w:rPr>
          <w:rFonts w:ascii="宋体"/>
          <w:sz w:val="24"/>
          <w:szCs w:val="24"/>
        </w:rPr>
      </w:pPr>
      <w:r w:rsidRPr="000260A5">
        <w:rPr>
          <w:rFonts w:ascii="宋体" w:hint="eastAsia"/>
          <w:sz w:val="24"/>
          <w:szCs w:val="24"/>
        </w:rPr>
        <w:t>非接触</w:t>
      </w:r>
      <w:r w:rsidRPr="000260A5">
        <w:rPr>
          <w:rFonts w:ascii="宋体"/>
          <w:sz w:val="24"/>
          <w:szCs w:val="24"/>
        </w:rPr>
        <w:t>IC</w:t>
      </w:r>
      <w:r w:rsidRPr="000260A5">
        <w:rPr>
          <w:rFonts w:ascii="宋体" w:hint="eastAsia"/>
          <w:sz w:val="24"/>
          <w:szCs w:val="24"/>
        </w:rPr>
        <w:t>卡节能控制收费系统</w:t>
      </w:r>
    </w:p>
    <w:p w:rsidR="00842A91" w:rsidRPr="00CE060A" w:rsidRDefault="00842A91" w:rsidP="00842A91">
      <w:pPr>
        <w:pStyle w:val="3"/>
        <w:spacing w:before="62" w:after="62"/>
        <w:ind w:left="0"/>
        <w:rPr>
          <w:rFonts w:ascii="宋体" w:hAnsi="宋体"/>
          <w:sz w:val="24"/>
        </w:rPr>
      </w:pPr>
      <w:bookmarkStart w:id="25" w:name="_Toc25330611"/>
      <w:r w:rsidRPr="00CE060A">
        <w:rPr>
          <w:rFonts w:ascii="宋体" w:hAnsi="宋体" w:hint="eastAsia"/>
          <w:sz w:val="24"/>
        </w:rPr>
        <w:t>数据采集部分：</w:t>
      </w:r>
      <w:bookmarkEnd w:id="25"/>
    </w:p>
    <w:p w:rsidR="00842A91" w:rsidRDefault="00842A91" w:rsidP="004A2A7A">
      <w:pPr>
        <w:pStyle w:val="ab"/>
        <w:numPr>
          <w:ilvl w:val="0"/>
          <w:numId w:val="10"/>
        </w:numPr>
        <w:spacing w:line="360" w:lineRule="auto"/>
        <w:rPr>
          <w:rFonts w:ascii="宋体"/>
          <w:sz w:val="24"/>
          <w:szCs w:val="24"/>
        </w:rPr>
      </w:pPr>
      <w:r w:rsidRPr="00842A91">
        <w:rPr>
          <w:rFonts w:ascii="宋体" w:hint="eastAsia"/>
          <w:sz w:val="24"/>
          <w:szCs w:val="24"/>
        </w:rPr>
        <w:t>采集卡用采集卡进行数据的采集，大大减轻工程施工的工作量。</w:t>
      </w:r>
    </w:p>
    <w:p w:rsidR="00DA1CA0" w:rsidRPr="00DA1CA0" w:rsidRDefault="00DA1CA0" w:rsidP="004A2A7A">
      <w:pPr>
        <w:pStyle w:val="ab"/>
        <w:numPr>
          <w:ilvl w:val="0"/>
          <w:numId w:val="10"/>
        </w:numPr>
        <w:spacing w:line="360" w:lineRule="auto"/>
        <w:rPr>
          <w:rFonts w:ascii="宋体"/>
          <w:sz w:val="24"/>
          <w:szCs w:val="24"/>
        </w:rPr>
      </w:pPr>
      <w:r>
        <w:rPr>
          <w:rFonts w:ascii="宋体" w:hint="eastAsia"/>
          <w:sz w:val="24"/>
          <w:szCs w:val="24"/>
        </w:rPr>
        <w:t>水控</w:t>
      </w:r>
      <w:r w:rsidRPr="006C1F3B">
        <w:rPr>
          <w:rFonts w:ascii="宋体" w:hint="eastAsia"/>
          <w:sz w:val="24"/>
          <w:szCs w:val="24"/>
        </w:rPr>
        <w:t>IC卡发卡器（</w:t>
      </w:r>
      <w:r>
        <w:rPr>
          <w:rFonts w:ascii="宋体" w:hint="eastAsia"/>
          <w:sz w:val="24"/>
          <w:szCs w:val="24"/>
        </w:rPr>
        <w:t>PK-555</w:t>
      </w:r>
      <w:r w:rsidRPr="006C1F3B">
        <w:rPr>
          <w:rFonts w:ascii="宋体" w:hint="eastAsia"/>
          <w:sz w:val="24"/>
          <w:szCs w:val="24"/>
        </w:rPr>
        <w:t>）</w:t>
      </w:r>
    </w:p>
    <w:p w:rsidR="00842A91" w:rsidRPr="00CE060A" w:rsidRDefault="00842A91" w:rsidP="00842A91">
      <w:pPr>
        <w:pStyle w:val="3"/>
        <w:spacing w:before="62" w:after="62"/>
        <w:ind w:left="0"/>
        <w:rPr>
          <w:rFonts w:ascii="宋体" w:hAnsi="宋体"/>
          <w:sz w:val="24"/>
        </w:rPr>
      </w:pPr>
      <w:bookmarkStart w:id="26" w:name="_Toc25330612"/>
      <w:r w:rsidRPr="00CE060A">
        <w:rPr>
          <w:rFonts w:ascii="宋体" w:hAnsi="宋体" w:hint="eastAsia"/>
          <w:sz w:val="24"/>
        </w:rPr>
        <w:t>前端设备部分：</w:t>
      </w:r>
      <w:bookmarkEnd w:id="26"/>
    </w:p>
    <w:p w:rsidR="00842A91" w:rsidRPr="000D1B13" w:rsidRDefault="00842A91" w:rsidP="004A2A7A">
      <w:pPr>
        <w:pStyle w:val="ab"/>
        <w:numPr>
          <w:ilvl w:val="0"/>
          <w:numId w:val="8"/>
        </w:numPr>
        <w:tabs>
          <w:tab w:val="clear" w:pos="420"/>
        </w:tabs>
        <w:spacing w:line="360" w:lineRule="auto"/>
        <w:ind w:left="840"/>
        <w:rPr>
          <w:rFonts w:ascii="宋体"/>
          <w:sz w:val="24"/>
          <w:szCs w:val="24"/>
        </w:rPr>
      </w:pPr>
      <w:r w:rsidRPr="000D1B13">
        <w:rPr>
          <w:rFonts w:ascii="宋体" w:hint="eastAsia"/>
          <w:sz w:val="24"/>
          <w:szCs w:val="24"/>
        </w:rPr>
        <w:t>电源（12V</w:t>
      </w:r>
      <w:smartTag w:uri="urn:schemas-microsoft-com:office:smarttags" w:element="chmetcnv">
        <w:smartTagPr>
          <w:attr w:name="UnitName" w:val="a"/>
          <w:attr w:name="SourceValue" w:val="3"/>
          <w:attr w:name="HasSpace" w:val="False"/>
          <w:attr w:name="Negative" w:val="False"/>
          <w:attr w:name="NumberType" w:val="1"/>
          <w:attr w:name="TCSC" w:val="0"/>
        </w:smartTagPr>
        <w:r>
          <w:rPr>
            <w:rFonts w:ascii="宋体" w:hint="eastAsia"/>
            <w:sz w:val="24"/>
            <w:szCs w:val="24"/>
          </w:rPr>
          <w:t>3</w:t>
        </w:r>
        <w:r w:rsidRPr="000D1B13">
          <w:rPr>
            <w:rFonts w:ascii="宋体" w:hint="eastAsia"/>
            <w:sz w:val="24"/>
            <w:szCs w:val="24"/>
          </w:rPr>
          <w:t>A</w:t>
        </w:r>
      </w:smartTag>
      <w:r w:rsidRPr="000D1B13">
        <w:rPr>
          <w:rFonts w:ascii="宋体" w:hint="eastAsia"/>
          <w:sz w:val="24"/>
          <w:szCs w:val="24"/>
        </w:rPr>
        <w:t>）</w:t>
      </w:r>
    </w:p>
    <w:p w:rsidR="00DA1CA0" w:rsidRDefault="00DA1CA0" w:rsidP="004A2A7A">
      <w:pPr>
        <w:pStyle w:val="ab"/>
        <w:numPr>
          <w:ilvl w:val="0"/>
          <w:numId w:val="8"/>
        </w:numPr>
        <w:tabs>
          <w:tab w:val="clear" w:pos="420"/>
        </w:tabs>
        <w:spacing w:line="360" w:lineRule="auto"/>
        <w:ind w:left="840"/>
        <w:rPr>
          <w:rFonts w:ascii="宋体"/>
          <w:sz w:val="24"/>
          <w:szCs w:val="24"/>
        </w:rPr>
      </w:pPr>
      <w:r>
        <w:rPr>
          <w:rFonts w:ascii="宋体" w:hint="eastAsia"/>
          <w:sz w:val="24"/>
          <w:szCs w:val="24"/>
        </w:rPr>
        <w:t>IC控水器（PK-WB52）</w:t>
      </w:r>
    </w:p>
    <w:p w:rsidR="00842A91" w:rsidRPr="00842A91" w:rsidRDefault="00842A91" w:rsidP="00842A91">
      <w:pPr>
        <w:pStyle w:val="10"/>
        <w:rPr>
          <w:lang w:eastAsia="zh-CN"/>
        </w:rPr>
      </w:pPr>
    </w:p>
    <w:p w:rsidR="00336C99" w:rsidRDefault="00842A91">
      <w:pPr>
        <w:pStyle w:val="2"/>
        <w:widowControl w:val="0"/>
        <w:spacing w:before="62" w:after="62"/>
        <w:ind w:left="0"/>
        <w:jc w:val="both"/>
        <w:rPr>
          <w:rFonts w:asciiTheme="minorEastAsia" w:eastAsiaTheme="minorEastAsia" w:hAnsiTheme="minorEastAsia" w:cstheme="minorEastAsia"/>
          <w:lang w:eastAsia="zh-CN"/>
        </w:rPr>
      </w:pPr>
      <w:bookmarkStart w:id="27" w:name="_Toc447281876"/>
      <w:bookmarkStart w:id="28" w:name="_Toc445738168"/>
      <w:bookmarkStart w:id="29" w:name="_Toc12046"/>
      <w:bookmarkStart w:id="30" w:name="_Toc25330613"/>
      <w:r>
        <w:rPr>
          <w:rFonts w:asciiTheme="minorEastAsia" w:eastAsiaTheme="minorEastAsia" w:hAnsiTheme="minorEastAsia" w:cstheme="minorEastAsia" w:hint="eastAsia"/>
          <w:lang w:eastAsia="zh-CN"/>
        </w:rPr>
        <w:t>水控系统</w:t>
      </w:r>
      <w:bookmarkEnd w:id="27"/>
      <w:bookmarkEnd w:id="28"/>
      <w:bookmarkEnd w:id="29"/>
      <w:r>
        <w:rPr>
          <w:rFonts w:asciiTheme="minorEastAsia" w:eastAsiaTheme="minorEastAsia" w:hAnsiTheme="minorEastAsia" w:cstheme="minorEastAsia" w:hint="eastAsia"/>
          <w:lang w:eastAsia="zh-CN"/>
        </w:rPr>
        <w:t>框架图</w:t>
      </w:r>
      <w:bookmarkEnd w:id="30"/>
    </w:p>
    <w:p w:rsidR="00842A91" w:rsidRPr="00842A91" w:rsidRDefault="00842A91" w:rsidP="00842A91">
      <w:pPr>
        <w:rPr>
          <w:lang w:eastAsia="zh-CN"/>
        </w:rPr>
      </w:pPr>
      <w:r w:rsidRPr="00352F42">
        <w:rPr>
          <w:noProof/>
          <w:lang w:eastAsia="zh-CN" w:bidi="ar-SA"/>
        </w:rPr>
        <w:drawing>
          <wp:inline distT="0" distB="0" distL="0" distR="0">
            <wp:extent cx="4991100" cy="2657475"/>
            <wp:effectExtent l="0" t="0" r="0" b="952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100" cy="2657475"/>
                    </a:xfrm>
                    <a:prstGeom prst="rect">
                      <a:avLst/>
                    </a:prstGeom>
                    <a:noFill/>
                    <a:ln>
                      <a:noFill/>
                    </a:ln>
                  </pic:spPr>
                </pic:pic>
              </a:graphicData>
            </a:graphic>
          </wp:inline>
        </w:drawing>
      </w:r>
    </w:p>
    <w:p w:rsidR="00DA1CA0" w:rsidRPr="00DA1CA0" w:rsidRDefault="00DA1CA0" w:rsidP="00DA1CA0">
      <w:pPr>
        <w:pStyle w:val="3"/>
        <w:spacing w:before="62" w:after="62"/>
        <w:ind w:left="0"/>
        <w:rPr>
          <w:rFonts w:ascii="宋体" w:hAnsi="宋体"/>
          <w:sz w:val="24"/>
        </w:rPr>
      </w:pPr>
      <w:bookmarkStart w:id="31" w:name="_Toc198568817"/>
      <w:bookmarkStart w:id="32" w:name="_Toc198568875"/>
      <w:bookmarkStart w:id="33" w:name="_Toc231542579"/>
      <w:bookmarkStart w:id="34" w:name="_Toc25330614"/>
      <w:bookmarkStart w:id="35" w:name="_Toc23331"/>
      <w:bookmarkStart w:id="36" w:name="_Toc20643"/>
      <w:r w:rsidRPr="00DA1CA0">
        <w:rPr>
          <w:rFonts w:ascii="宋体" w:hAnsi="宋体" w:hint="eastAsia"/>
          <w:sz w:val="24"/>
        </w:rPr>
        <w:t>系统使用说明</w:t>
      </w:r>
      <w:bookmarkEnd w:id="31"/>
      <w:bookmarkEnd w:id="32"/>
      <w:bookmarkEnd w:id="33"/>
      <w:bookmarkEnd w:id="34"/>
    </w:p>
    <w:p w:rsidR="00DA1CA0" w:rsidRPr="000D1B13" w:rsidRDefault="00DA1CA0" w:rsidP="00DA1CA0">
      <w:pPr>
        <w:pStyle w:val="ab"/>
        <w:spacing w:line="360" w:lineRule="auto"/>
        <w:ind w:firstLineChars="200" w:firstLine="480"/>
        <w:rPr>
          <w:kern w:val="0"/>
          <w:sz w:val="24"/>
          <w:szCs w:val="24"/>
        </w:rPr>
      </w:pPr>
      <w:r w:rsidRPr="000D1B13">
        <w:rPr>
          <w:rFonts w:hint="eastAsia"/>
          <w:kern w:val="0"/>
          <w:sz w:val="24"/>
          <w:szCs w:val="24"/>
        </w:rPr>
        <w:t>智能控水系统，使用流程如下：</w:t>
      </w:r>
    </w:p>
    <w:p w:rsidR="00DA1CA0" w:rsidRPr="00DA1CA0" w:rsidRDefault="00DA1CA0" w:rsidP="00DA1CA0">
      <w:pPr>
        <w:pStyle w:val="ab"/>
        <w:ind w:firstLine="480"/>
        <w:rPr>
          <w:kern w:val="0"/>
          <w:sz w:val="24"/>
          <w:szCs w:val="24"/>
        </w:rPr>
      </w:pPr>
      <w:r w:rsidRPr="00E345E3">
        <w:rPr>
          <w:noProof/>
          <w:kern w:val="0"/>
          <w:sz w:val="24"/>
          <w:szCs w:val="24"/>
        </w:rPr>
        <mc:AlternateContent>
          <mc:Choice Requires="wps">
            <w:drawing>
              <wp:anchor distT="0" distB="0" distL="114300" distR="114300" simplePos="0" relativeHeight="251652608" behindDoc="0" locked="0" layoutInCell="1" allowOverlap="1">
                <wp:simplePos x="0" y="0"/>
                <wp:positionH relativeFrom="column">
                  <wp:posOffset>2790825</wp:posOffset>
                </wp:positionH>
                <wp:positionV relativeFrom="paragraph">
                  <wp:posOffset>70485</wp:posOffset>
                </wp:positionV>
                <wp:extent cx="333375" cy="0"/>
                <wp:effectExtent l="12700" t="55245" r="15875" b="59055"/>
                <wp:wrapNone/>
                <wp:docPr id="22" name="直接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AA2E6" id="直接连接符 2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75pt,5.55pt" to="24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">
                <v:stroke endarrow="block"/>
              </v:line>
            </w:pict>
          </mc:Fallback>
        </mc:AlternateContent>
      </w:r>
      <w:r w:rsidRPr="00E345E3">
        <w:rPr>
          <w:noProof/>
          <w:kern w:val="0"/>
          <w:sz w:val="24"/>
          <w:szCs w:val="24"/>
        </w:rPr>
        <mc:AlternateContent>
          <mc:Choice Requires="wps">
            <w:drawing>
              <wp:anchor distT="0" distB="0" distL="114300" distR="114300" simplePos="0" relativeHeight="251642368" behindDoc="0" locked="0" layoutInCell="1" allowOverlap="1">
                <wp:simplePos x="0" y="0"/>
                <wp:positionH relativeFrom="column">
                  <wp:posOffset>1857375</wp:posOffset>
                </wp:positionH>
                <wp:positionV relativeFrom="paragraph">
                  <wp:posOffset>70485</wp:posOffset>
                </wp:positionV>
                <wp:extent cx="333375" cy="0"/>
                <wp:effectExtent l="12700" t="55245" r="15875" b="59055"/>
                <wp:wrapNone/>
                <wp:docPr id="20" name="直接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33F0B" id="直接连接符 2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5pt,5.55pt" to="17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">
                <v:stroke endarrow="block"/>
              </v:line>
            </w:pict>
          </mc:Fallback>
        </mc:AlternateContent>
      </w:r>
      <w:r w:rsidRPr="00E345E3">
        <w:rPr>
          <w:noProof/>
          <w:kern w:val="0"/>
          <w:sz w:val="24"/>
          <w:szCs w:val="24"/>
        </w:rPr>
        <mc:AlternateContent>
          <mc:Choice Requires="wps">
            <w:drawing>
              <wp:anchor distT="0" distB="0" distL="114300" distR="114300" simplePos="0" relativeHeight="251632128" behindDoc="0" locked="0" layoutInCell="1" allowOverlap="1">
                <wp:simplePos x="0" y="0"/>
                <wp:positionH relativeFrom="column">
                  <wp:posOffset>1123950</wp:posOffset>
                </wp:positionH>
                <wp:positionV relativeFrom="paragraph">
                  <wp:posOffset>94615</wp:posOffset>
                </wp:positionV>
                <wp:extent cx="266700" cy="0"/>
                <wp:effectExtent l="12700" t="60325" r="15875" b="53975"/>
                <wp:wrapNone/>
                <wp:docPr id="18" name="直接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4CF4F" id="直接连接符 18"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7.45pt" to="10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">
                <v:stroke endarrow="block"/>
              </v:line>
            </w:pict>
          </mc:Fallback>
        </mc:AlternateContent>
      </w:r>
      <w:r w:rsidRPr="00E345E3">
        <w:rPr>
          <w:rFonts w:hint="eastAsia"/>
          <w:kern w:val="0"/>
          <w:sz w:val="24"/>
          <w:szCs w:val="24"/>
        </w:rPr>
        <w:t>控水：放卡</w:t>
      </w:r>
      <w:r w:rsidRPr="00E345E3">
        <w:rPr>
          <w:rFonts w:hint="eastAsia"/>
          <w:kern w:val="0"/>
          <w:sz w:val="24"/>
          <w:szCs w:val="24"/>
        </w:rPr>
        <w:t xml:space="preserve">     </w:t>
      </w:r>
      <w:r w:rsidRPr="00E345E3">
        <w:rPr>
          <w:rFonts w:hint="eastAsia"/>
          <w:kern w:val="0"/>
          <w:sz w:val="24"/>
          <w:szCs w:val="24"/>
        </w:rPr>
        <w:t>出水</w:t>
      </w:r>
      <w:r>
        <w:rPr>
          <w:rFonts w:hint="eastAsia"/>
          <w:kern w:val="0"/>
          <w:sz w:val="24"/>
          <w:szCs w:val="24"/>
        </w:rPr>
        <w:t xml:space="preserve">     </w:t>
      </w:r>
      <w:r w:rsidRPr="00E345E3">
        <w:rPr>
          <w:rFonts w:hint="eastAsia"/>
          <w:kern w:val="0"/>
          <w:sz w:val="24"/>
          <w:szCs w:val="24"/>
        </w:rPr>
        <w:t xml:space="preserve">  </w:t>
      </w:r>
      <w:r w:rsidRPr="00E345E3">
        <w:rPr>
          <w:rFonts w:hint="eastAsia"/>
          <w:kern w:val="0"/>
          <w:sz w:val="24"/>
          <w:szCs w:val="24"/>
        </w:rPr>
        <w:t>取卡</w:t>
      </w:r>
      <w:r w:rsidRPr="000D1B13">
        <w:rPr>
          <w:rFonts w:hint="eastAsia"/>
          <w:kern w:val="0"/>
          <w:sz w:val="24"/>
          <w:szCs w:val="24"/>
        </w:rPr>
        <w:t xml:space="preserve">   </w:t>
      </w:r>
      <w:r>
        <w:rPr>
          <w:rFonts w:hint="eastAsia"/>
          <w:kern w:val="0"/>
          <w:sz w:val="24"/>
          <w:szCs w:val="24"/>
        </w:rPr>
        <w:t xml:space="preserve">      </w:t>
      </w:r>
      <w:r>
        <w:rPr>
          <w:rFonts w:hint="eastAsia"/>
          <w:kern w:val="0"/>
          <w:sz w:val="24"/>
          <w:szCs w:val="24"/>
        </w:rPr>
        <w:t>停水</w:t>
      </w:r>
    </w:p>
    <w:p w:rsidR="00DA1CA0" w:rsidRPr="00AB3196" w:rsidRDefault="00DA1CA0" w:rsidP="00DA1CA0">
      <w:pPr>
        <w:pStyle w:val="ab"/>
        <w:spacing w:line="360" w:lineRule="auto"/>
        <w:ind w:firstLineChars="200" w:firstLine="480"/>
        <w:rPr>
          <w:bCs/>
          <w:kern w:val="0"/>
          <w:sz w:val="24"/>
          <w:szCs w:val="24"/>
        </w:rPr>
      </w:pPr>
      <w:r w:rsidRPr="00AB3196">
        <w:rPr>
          <w:rFonts w:hint="eastAsia"/>
          <w:bCs/>
          <w:kern w:val="0"/>
          <w:sz w:val="24"/>
          <w:szCs w:val="24"/>
        </w:rPr>
        <w:t>说明：</w:t>
      </w:r>
    </w:p>
    <w:p w:rsidR="00DA1CA0" w:rsidRPr="00E345E3" w:rsidRDefault="00DA1CA0" w:rsidP="004A2A7A">
      <w:pPr>
        <w:pStyle w:val="ab"/>
        <w:numPr>
          <w:ilvl w:val="0"/>
          <w:numId w:val="12"/>
        </w:numPr>
        <w:spacing w:line="360" w:lineRule="auto"/>
        <w:jc w:val="left"/>
        <w:rPr>
          <w:kern w:val="0"/>
          <w:sz w:val="24"/>
          <w:szCs w:val="24"/>
        </w:rPr>
      </w:pPr>
      <w:r w:rsidRPr="00E345E3">
        <w:rPr>
          <w:rFonts w:hint="eastAsia"/>
          <w:kern w:val="0"/>
          <w:sz w:val="24"/>
          <w:szCs w:val="24"/>
        </w:rPr>
        <w:t>消费者将已发行充值的用户卡插入节能</w:t>
      </w:r>
      <w:r w:rsidRPr="00E345E3">
        <w:rPr>
          <w:kern w:val="0"/>
          <w:sz w:val="24"/>
          <w:szCs w:val="24"/>
        </w:rPr>
        <w:t>控制器</w:t>
      </w:r>
      <w:r w:rsidRPr="00E345E3">
        <w:rPr>
          <w:rFonts w:hint="eastAsia"/>
          <w:kern w:val="0"/>
          <w:sz w:val="24"/>
          <w:szCs w:val="24"/>
        </w:rPr>
        <w:t>上，节能</w:t>
      </w:r>
      <w:r w:rsidRPr="00E345E3">
        <w:rPr>
          <w:kern w:val="0"/>
          <w:sz w:val="24"/>
          <w:szCs w:val="24"/>
        </w:rPr>
        <w:t>控制器</w:t>
      </w:r>
      <w:r w:rsidRPr="00E345E3">
        <w:rPr>
          <w:rFonts w:hint="eastAsia"/>
          <w:kern w:val="0"/>
          <w:sz w:val="24"/>
          <w:szCs w:val="24"/>
        </w:rPr>
        <w:t>自动判断该卡是否为有合法效卡、是否在规定使用次数范围内、是否在规定时间内。若卡合法有效，并且有储值金额，则允许使用该节能</w:t>
      </w:r>
      <w:r w:rsidRPr="00E345E3">
        <w:rPr>
          <w:kern w:val="0"/>
          <w:sz w:val="24"/>
          <w:szCs w:val="24"/>
        </w:rPr>
        <w:t>控制器</w:t>
      </w:r>
      <w:r w:rsidRPr="00E345E3">
        <w:rPr>
          <w:rFonts w:hint="eastAsia"/>
          <w:kern w:val="0"/>
          <w:sz w:val="24"/>
          <w:szCs w:val="24"/>
        </w:rPr>
        <w:t>。若为非法卡和无效卡则报警，且不允许使用该节能</w:t>
      </w:r>
      <w:r w:rsidRPr="00E345E3">
        <w:rPr>
          <w:kern w:val="0"/>
          <w:sz w:val="24"/>
          <w:szCs w:val="24"/>
        </w:rPr>
        <w:t>控制器</w:t>
      </w:r>
      <w:r w:rsidRPr="00E345E3">
        <w:rPr>
          <w:rFonts w:hint="eastAsia"/>
          <w:kern w:val="0"/>
          <w:sz w:val="24"/>
          <w:szCs w:val="24"/>
        </w:rPr>
        <w:t>。</w:t>
      </w:r>
    </w:p>
    <w:p w:rsidR="00DA1CA0" w:rsidRPr="00E345E3" w:rsidRDefault="00DA1CA0" w:rsidP="004A2A7A">
      <w:pPr>
        <w:pStyle w:val="ab"/>
        <w:numPr>
          <w:ilvl w:val="0"/>
          <w:numId w:val="12"/>
        </w:numPr>
        <w:spacing w:line="360" w:lineRule="auto"/>
        <w:jc w:val="left"/>
        <w:rPr>
          <w:kern w:val="0"/>
          <w:sz w:val="24"/>
          <w:szCs w:val="24"/>
        </w:rPr>
      </w:pPr>
      <w:r w:rsidRPr="00E345E3">
        <w:rPr>
          <w:rFonts w:hint="eastAsia"/>
          <w:kern w:val="0"/>
          <w:sz w:val="24"/>
          <w:szCs w:val="24"/>
        </w:rPr>
        <w:lastRenderedPageBreak/>
        <w:t>消费者需要</w:t>
      </w:r>
      <w:r w:rsidRPr="00DA1CA0">
        <w:rPr>
          <w:rFonts w:hint="eastAsia"/>
          <w:kern w:val="0"/>
          <w:sz w:val="24"/>
          <w:szCs w:val="24"/>
        </w:rPr>
        <w:t>用水</w:t>
      </w:r>
      <w:r w:rsidRPr="00E345E3">
        <w:rPr>
          <w:rFonts w:hint="eastAsia"/>
          <w:kern w:val="0"/>
          <w:sz w:val="24"/>
          <w:szCs w:val="24"/>
        </w:rPr>
        <w:t>时，只需</w:t>
      </w:r>
      <w:r>
        <w:rPr>
          <w:rFonts w:hint="eastAsia"/>
          <w:kern w:val="0"/>
          <w:sz w:val="24"/>
          <w:szCs w:val="24"/>
        </w:rPr>
        <w:t>插卡，则控水装置立即放水，计费开始，同时从</w:t>
      </w:r>
      <w:r w:rsidRPr="00E345E3">
        <w:rPr>
          <w:rFonts w:hint="eastAsia"/>
          <w:kern w:val="0"/>
          <w:sz w:val="24"/>
          <w:szCs w:val="24"/>
        </w:rPr>
        <w:t>钱包中扣款。节能</w:t>
      </w:r>
      <w:r w:rsidRPr="00E345E3">
        <w:rPr>
          <w:kern w:val="0"/>
          <w:sz w:val="24"/>
          <w:szCs w:val="24"/>
        </w:rPr>
        <w:t>控制器</w:t>
      </w:r>
      <w:r w:rsidRPr="00E345E3">
        <w:rPr>
          <w:rFonts w:hint="eastAsia"/>
          <w:kern w:val="0"/>
          <w:sz w:val="24"/>
          <w:szCs w:val="24"/>
        </w:rPr>
        <w:t>显示消费金额。</w:t>
      </w:r>
    </w:p>
    <w:p w:rsidR="00DA1CA0" w:rsidRPr="00E345E3" w:rsidRDefault="00DA1CA0" w:rsidP="004A2A7A">
      <w:pPr>
        <w:pStyle w:val="ab"/>
        <w:numPr>
          <w:ilvl w:val="0"/>
          <w:numId w:val="12"/>
        </w:numPr>
        <w:spacing w:line="360" w:lineRule="auto"/>
        <w:jc w:val="left"/>
        <w:rPr>
          <w:kern w:val="0"/>
          <w:sz w:val="24"/>
          <w:szCs w:val="24"/>
        </w:rPr>
      </w:pPr>
      <w:r w:rsidRPr="00E345E3">
        <w:rPr>
          <w:rFonts w:hint="eastAsia"/>
          <w:kern w:val="0"/>
          <w:sz w:val="24"/>
          <w:szCs w:val="24"/>
        </w:rPr>
        <w:t>消费者需要暂停</w:t>
      </w:r>
      <w:r w:rsidRPr="00DA1CA0">
        <w:rPr>
          <w:rFonts w:hint="eastAsia"/>
          <w:kern w:val="0"/>
          <w:sz w:val="24"/>
          <w:szCs w:val="24"/>
        </w:rPr>
        <w:t>用水</w:t>
      </w:r>
      <w:r w:rsidRPr="00E345E3">
        <w:rPr>
          <w:rFonts w:hint="eastAsia"/>
          <w:kern w:val="0"/>
          <w:sz w:val="24"/>
          <w:szCs w:val="24"/>
        </w:rPr>
        <w:t>时，只需</w:t>
      </w:r>
      <w:r>
        <w:rPr>
          <w:rFonts w:hint="eastAsia"/>
          <w:kern w:val="0"/>
          <w:sz w:val="24"/>
          <w:szCs w:val="24"/>
        </w:rPr>
        <w:t>抽出卡片</w:t>
      </w:r>
      <w:r w:rsidRPr="00E345E3">
        <w:rPr>
          <w:rFonts w:hint="eastAsia"/>
          <w:kern w:val="0"/>
          <w:sz w:val="24"/>
          <w:szCs w:val="24"/>
        </w:rPr>
        <w:t>，则控水装置立即断水，计费和扣款均停止。再次按动开始按钮后恢复供水和计费扣款。</w:t>
      </w:r>
    </w:p>
    <w:p w:rsidR="00DA1CA0" w:rsidRPr="00E345E3" w:rsidRDefault="00DA1CA0" w:rsidP="004A2A7A">
      <w:pPr>
        <w:pStyle w:val="ab"/>
        <w:numPr>
          <w:ilvl w:val="0"/>
          <w:numId w:val="12"/>
        </w:numPr>
        <w:spacing w:line="360" w:lineRule="auto"/>
        <w:jc w:val="left"/>
        <w:rPr>
          <w:kern w:val="0"/>
          <w:sz w:val="24"/>
          <w:szCs w:val="24"/>
        </w:rPr>
      </w:pPr>
      <w:r w:rsidRPr="00E345E3">
        <w:rPr>
          <w:rFonts w:hint="eastAsia"/>
          <w:kern w:val="0"/>
          <w:sz w:val="24"/>
          <w:szCs w:val="24"/>
        </w:rPr>
        <w:t>使用完毕，</w:t>
      </w:r>
      <w:r w:rsidRPr="00DA1CA0">
        <w:rPr>
          <w:rFonts w:hint="eastAsia"/>
          <w:kern w:val="0"/>
          <w:sz w:val="24"/>
          <w:szCs w:val="24"/>
        </w:rPr>
        <w:t>消费者</w:t>
      </w:r>
      <w:r w:rsidRPr="00E345E3">
        <w:rPr>
          <w:rFonts w:hint="eastAsia"/>
          <w:kern w:val="0"/>
          <w:sz w:val="24"/>
          <w:szCs w:val="24"/>
        </w:rPr>
        <w:t>将用户卡从节能</w:t>
      </w:r>
      <w:r w:rsidRPr="00E345E3">
        <w:rPr>
          <w:kern w:val="0"/>
          <w:sz w:val="24"/>
          <w:szCs w:val="24"/>
        </w:rPr>
        <w:t>控制器</w:t>
      </w:r>
      <w:r w:rsidRPr="00E345E3">
        <w:rPr>
          <w:rFonts w:hint="eastAsia"/>
          <w:kern w:val="0"/>
          <w:sz w:val="24"/>
          <w:szCs w:val="24"/>
        </w:rPr>
        <w:t>里抽出，则控水装置立即断水，计费和扣款均停止。并且使开始按钮失效，直至下一次插卡使用。</w:t>
      </w:r>
    </w:p>
    <w:p w:rsidR="00DA1CA0" w:rsidRPr="00E345E3" w:rsidRDefault="00DA1CA0" w:rsidP="004A2A7A">
      <w:pPr>
        <w:pStyle w:val="ab"/>
        <w:numPr>
          <w:ilvl w:val="0"/>
          <w:numId w:val="12"/>
        </w:numPr>
        <w:spacing w:line="360" w:lineRule="auto"/>
        <w:jc w:val="left"/>
        <w:rPr>
          <w:kern w:val="0"/>
          <w:sz w:val="24"/>
          <w:szCs w:val="24"/>
        </w:rPr>
      </w:pPr>
      <w:r>
        <w:rPr>
          <w:rFonts w:hint="eastAsia"/>
          <w:kern w:val="0"/>
          <w:sz w:val="24"/>
          <w:szCs w:val="24"/>
        </w:rPr>
        <w:t>如果用户卡中</w:t>
      </w:r>
      <w:r w:rsidRPr="00E345E3">
        <w:rPr>
          <w:rFonts w:hint="eastAsia"/>
          <w:kern w:val="0"/>
          <w:sz w:val="24"/>
          <w:szCs w:val="24"/>
        </w:rPr>
        <w:t>钱包内储值金额已扣完，则控水装置立即断水，按钮失效，计费和扣款均停止</w:t>
      </w:r>
      <w:r>
        <w:rPr>
          <w:rFonts w:hint="eastAsia"/>
          <w:kern w:val="0"/>
          <w:sz w:val="24"/>
          <w:szCs w:val="24"/>
        </w:rPr>
        <w:t>。</w:t>
      </w:r>
    </w:p>
    <w:p w:rsidR="00DA1CA0" w:rsidRPr="00E70877" w:rsidRDefault="00DA1CA0" w:rsidP="00DA1CA0">
      <w:pPr>
        <w:pStyle w:val="ab"/>
        <w:spacing w:line="360" w:lineRule="auto"/>
        <w:ind w:leftChars="100" w:left="240" w:firstLine="480"/>
        <w:rPr>
          <w:kern w:val="0"/>
          <w:sz w:val="24"/>
          <w:szCs w:val="24"/>
        </w:rPr>
      </w:pPr>
      <w:r w:rsidRPr="00E345E3">
        <w:rPr>
          <w:rFonts w:hint="eastAsia"/>
          <w:kern w:val="0"/>
          <w:sz w:val="24"/>
          <w:szCs w:val="24"/>
        </w:rPr>
        <w:t>管理者可通过管理软件或采集卡采集节能</w:t>
      </w:r>
      <w:r w:rsidRPr="00E345E3">
        <w:rPr>
          <w:kern w:val="0"/>
          <w:sz w:val="24"/>
          <w:szCs w:val="24"/>
        </w:rPr>
        <w:t>控制器</w:t>
      </w:r>
      <w:r w:rsidRPr="00E345E3">
        <w:rPr>
          <w:rFonts w:hint="eastAsia"/>
          <w:kern w:val="0"/>
          <w:sz w:val="24"/>
          <w:szCs w:val="24"/>
        </w:rPr>
        <w:t>内的</w:t>
      </w:r>
      <w:r w:rsidRPr="00E345E3">
        <w:rPr>
          <w:rFonts w:hint="eastAsia"/>
          <w:sz w:val="24"/>
          <w:szCs w:val="24"/>
        </w:rPr>
        <w:t>收费数据。</w:t>
      </w:r>
      <w:r w:rsidRPr="00E345E3">
        <w:rPr>
          <w:rFonts w:hint="eastAsia"/>
          <w:kern w:val="0"/>
          <w:sz w:val="24"/>
          <w:szCs w:val="24"/>
        </w:rPr>
        <w:t>用户卡发卡、充值、挂失、换卡、回收等卡片管理由智能卡中心统一处理。</w:t>
      </w:r>
    </w:p>
    <w:p w:rsidR="002F4D60" w:rsidRPr="002F4D60" w:rsidRDefault="002F4D60" w:rsidP="002F4D60">
      <w:pPr>
        <w:pStyle w:val="3"/>
        <w:spacing w:before="62" w:after="62"/>
        <w:ind w:left="0"/>
        <w:rPr>
          <w:rFonts w:ascii="宋体" w:hAnsi="宋体"/>
          <w:sz w:val="24"/>
        </w:rPr>
      </w:pPr>
      <w:bookmarkStart w:id="37" w:name="_Toc198568811"/>
      <w:bookmarkStart w:id="38" w:name="_Toc198568869"/>
      <w:bookmarkStart w:id="39" w:name="_Toc231542570"/>
      <w:bookmarkStart w:id="40" w:name="_Toc25330615"/>
      <w:bookmarkStart w:id="41" w:name="_Toc198568816"/>
      <w:bookmarkStart w:id="42" w:name="_Toc198568874"/>
      <w:bookmarkStart w:id="43" w:name="_Toc231542575"/>
      <w:r w:rsidRPr="002F4D60">
        <w:rPr>
          <w:rFonts w:ascii="宋体" w:hAnsi="宋体" w:hint="eastAsia"/>
          <w:sz w:val="24"/>
        </w:rPr>
        <w:t>技术特点及优点</w:t>
      </w:r>
      <w:bookmarkEnd w:id="37"/>
      <w:bookmarkEnd w:id="38"/>
      <w:bookmarkEnd w:id="39"/>
      <w:bookmarkEnd w:id="40"/>
    </w:p>
    <w:p w:rsidR="002F4D60" w:rsidRPr="009E4794" w:rsidRDefault="002F4D60" w:rsidP="004A2A7A">
      <w:pPr>
        <w:widowControl w:val="0"/>
        <w:numPr>
          <w:ilvl w:val="0"/>
          <w:numId w:val="21"/>
        </w:numPr>
        <w:adjustRightInd/>
        <w:snapToGrid/>
        <w:spacing w:line="360" w:lineRule="auto"/>
        <w:ind w:left="357" w:firstLineChars="0" w:firstLine="480"/>
        <w:jc w:val="both"/>
        <w:rPr>
          <w:rFonts w:ascii="宋体" w:hAnsi="宋体"/>
          <w:lang w:eastAsia="zh-CN"/>
        </w:rPr>
      </w:pPr>
      <w:r>
        <w:rPr>
          <w:rFonts w:ascii="宋体" w:hAnsi="宋体" w:hint="eastAsia"/>
          <w:lang w:eastAsia="zh-CN"/>
        </w:rPr>
        <w:t>灰白颜色相间、</w:t>
      </w:r>
      <w:r w:rsidRPr="009E4794">
        <w:rPr>
          <w:rFonts w:ascii="宋体" w:hAnsi="宋体"/>
          <w:lang w:eastAsia="zh-CN"/>
        </w:rPr>
        <w:t>流畅外观设计，尽显流行时尚。</w:t>
      </w:r>
    </w:p>
    <w:p w:rsidR="002F4D60" w:rsidRPr="00F95E3F" w:rsidRDefault="002F4D60" w:rsidP="004A2A7A">
      <w:pPr>
        <w:widowControl w:val="0"/>
        <w:numPr>
          <w:ilvl w:val="0"/>
          <w:numId w:val="21"/>
        </w:numPr>
        <w:adjustRightInd/>
        <w:snapToGrid/>
        <w:spacing w:before="100" w:beforeAutospacing="1" w:line="360" w:lineRule="auto"/>
        <w:ind w:left="357" w:right="6" w:firstLineChars="0" w:firstLine="480"/>
        <w:jc w:val="both"/>
        <w:rPr>
          <w:bCs/>
          <w:lang w:eastAsia="zh-CN"/>
        </w:rPr>
      </w:pPr>
      <w:r>
        <w:rPr>
          <w:rFonts w:hint="eastAsia"/>
          <w:bCs/>
          <w:lang w:eastAsia="zh-CN"/>
        </w:rPr>
        <w:t>液晶中文</w:t>
      </w:r>
      <w:r w:rsidRPr="00F95E3F">
        <w:rPr>
          <w:rFonts w:hint="eastAsia"/>
          <w:bCs/>
          <w:lang w:eastAsia="zh-CN"/>
        </w:rPr>
        <w:t>外观</w:t>
      </w:r>
      <w:r>
        <w:rPr>
          <w:rFonts w:hint="eastAsia"/>
          <w:bCs/>
          <w:lang w:eastAsia="zh-CN"/>
        </w:rPr>
        <w:t>显示、直观明了，实时了解水费。</w:t>
      </w:r>
      <w:r w:rsidRPr="00F95E3F">
        <w:rPr>
          <w:bCs/>
          <w:lang w:eastAsia="zh-CN"/>
        </w:rPr>
        <w:t xml:space="preserve"> </w:t>
      </w:r>
    </w:p>
    <w:p w:rsidR="002F4D60" w:rsidRPr="00F95E3F" w:rsidRDefault="002F4D60" w:rsidP="004A2A7A">
      <w:pPr>
        <w:widowControl w:val="0"/>
        <w:numPr>
          <w:ilvl w:val="0"/>
          <w:numId w:val="21"/>
        </w:numPr>
        <w:adjustRightInd/>
        <w:snapToGrid/>
        <w:spacing w:before="100" w:beforeAutospacing="1" w:line="360" w:lineRule="auto"/>
        <w:ind w:left="357" w:right="6" w:firstLineChars="0" w:firstLine="480"/>
        <w:jc w:val="both"/>
        <w:rPr>
          <w:bCs/>
          <w:lang w:eastAsia="zh-CN"/>
        </w:rPr>
      </w:pPr>
      <w:r w:rsidRPr="00F95E3F">
        <w:rPr>
          <w:rFonts w:hint="eastAsia"/>
          <w:bCs/>
          <w:lang w:eastAsia="zh-CN"/>
        </w:rPr>
        <w:t>全防水设计，键盘和上下壳接缝双层设计并有硅胶密封件防水</w:t>
      </w:r>
    </w:p>
    <w:p w:rsidR="002F4D60" w:rsidRPr="00F95E3F" w:rsidRDefault="002F4D60" w:rsidP="004A2A7A">
      <w:pPr>
        <w:widowControl w:val="0"/>
        <w:numPr>
          <w:ilvl w:val="0"/>
          <w:numId w:val="21"/>
        </w:numPr>
        <w:adjustRightInd/>
        <w:snapToGrid/>
        <w:spacing w:before="100" w:beforeAutospacing="1" w:line="360" w:lineRule="auto"/>
        <w:ind w:left="357" w:right="6" w:firstLineChars="0" w:firstLine="480"/>
        <w:jc w:val="both"/>
        <w:rPr>
          <w:bCs/>
          <w:lang w:eastAsia="zh-CN"/>
        </w:rPr>
      </w:pPr>
      <w:r>
        <w:rPr>
          <w:rFonts w:hint="eastAsia"/>
          <w:bCs/>
          <w:lang w:eastAsia="zh-CN"/>
        </w:rPr>
        <w:t>独有节水设计</w:t>
      </w:r>
      <w:r w:rsidRPr="00F95E3F">
        <w:rPr>
          <w:rFonts w:hint="eastAsia"/>
          <w:bCs/>
          <w:lang w:eastAsia="zh-CN"/>
        </w:rPr>
        <w:t>，插卡后</w:t>
      </w:r>
      <w:r>
        <w:rPr>
          <w:rFonts w:hint="eastAsia"/>
          <w:bCs/>
          <w:lang w:eastAsia="zh-CN"/>
        </w:rPr>
        <w:t>开始</w:t>
      </w:r>
      <w:r w:rsidRPr="00F95E3F">
        <w:rPr>
          <w:rFonts w:hint="eastAsia"/>
          <w:bCs/>
          <w:lang w:eastAsia="zh-CN"/>
        </w:rPr>
        <w:t>出水，拿走卡停止出水，更加人性化和节水</w:t>
      </w:r>
    </w:p>
    <w:p w:rsidR="002F4D60" w:rsidRPr="00F95E3F" w:rsidRDefault="002F4D60" w:rsidP="004A2A7A">
      <w:pPr>
        <w:widowControl w:val="0"/>
        <w:numPr>
          <w:ilvl w:val="0"/>
          <w:numId w:val="21"/>
        </w:numPr>
        <w:adjustRightInd/>
        <w:snapToGrid/>
        <w:spacing w:before="100" w:beforeAutospacing="1" w:line="360" w:lineRule="auto"/>
        <w:ind w:left="357" w:right="6" w:firstLineChars="0" w:firstLine="480"/>
        <w:jc w:val="both"/>
        <w:rPr>
          <w:bCs/>
          <w:lang w:eastAsia="zh-CN"/>
        </w:rPr>
      </w:pPr>
      <w:r w:rsidRPr="00F95E3F">
        <w:rPr>
          <w:rFonts w:hint="eastAsia"/>
          <w:bCs/>
          <w:lang w:eastAsia="zh-CN"/>
        </w:rPr>
        <w:t>节电设计，设备在没有读到卡或没有按键操作情况下</w:t>
      </w:r>
      <w:r w:rsidRPr="00F95E3F">
        <w:rPr>
          <w:bCs/>
          <w:lang w:eastAsia="zh-CN"/>
        </w:rPr>
        <w:t>30</w:t>
      </w:r>
      <w:r w:rsidRPr="00F95E3F">
        <w:rPr>
          <w:bCs/>
          <w:lang w:eastAsia="zh-CN"/>
        </w:rPr>
        <w:t>分钟自动断电，读卡或按键后自动启动</w:t>
      </w:r>
    </w:p>
    <w:p w:rsidR="002F4D60" w:rsidRPr="00F95E3F" w:rsidRDefault="002F4D60" w:rsidP="004A2A7A">
      <w:pPr>
        <w:widowControl w:val="0"/>
        <w:numPr>
          <w:ilvl w:val="0"/>
          <w:numId w:val="21"/>
        </w:numPr>
        <w:adjustRightInd/>
        <w:snapToGrid/>
        <w:spacing w:before="100" w:beforeAutospacing="1" w:line="360" w:lineRule="auto"/>
        <w:ind w:left="357" w:right="6" w:firstLineChars="0" w:firstLine="480"/>
        <w:jc w:val="both"/>
        <w:rPr>
          <w:bCs/>
          <w:lang w:eastAsia="zh-CN"/>
        </w:rPr>
      </w:pPr>
      <w:r w:rsidRPr="00F95E3F">
        <w:rPr>
          <w:rFonts w:hint="eastAsia"/>
          <w:bCs/>
          <w:lang w:eastAsia="zh-CN"/>
        </w:rPr>
        <w:t>电子钱包方式应用，仅记录消费额，免去帐目不符的烦恼</w:t>
      </w:r>
    </w:p>
    <w:p w:rsidR="002F4D60" w:rsidRPr="00F95E3F" w:rsidRDefault="002F4D60" w:rsidP="004A2A7A">
      <w:pPr>
        <w:widowControl w:val="0"/>
        <w:numPr>
          <w:ilvl w:val="0"/>
          <w:numId w:val="21"/>
        </w:numPr>
        <w:adjustRightInd/>
        <w:snapToGrid/>
        <w:spacing w:before="100" w:beforeAutospacing="1" w:line="360" w:lineRule="auto"/>
        <w:ind w:left="357" w:right="6" w:firstLineChars="0" w:firstLine="480"/>
        <w:jc w:val="both"/>
        <w:rPr>
          <w:bCs/>
          <w:lang w:eastAsia="zh-CN"/>
        </w:rPr>
      </w:pPr>
      <w:r w:rsidRPr="00F95E3F">
        <w:rPr>
          <w:rFonts w:hint="eastAsia"/>
          <w:bCs/>
          <w:lang w:eastAsia="zh-CN"/>
        </w:rPr>
        <w:t>采用数据采集卡即可提取累计数据，无须复杂联网，减少施工量</w:t>
      </w:r>
    </w:p>
    <w:p w:rsidR="002F4D60" w:rsidRDefault="002F4D60" w:rsidP="004A2A7A">
      <w:pPr>
        <w:widowControl w:val="0"/>
        <w:numPr>
          <w:ilvl w:val="0"/>
          <w:numId w:val="21"/>
        </w:numPr>
        <w:tabs>
          <w:tab w:val="left" w:pos="360"/>
        </w:tabs>
        <w:adjustRightInd/>
        <w:snapToGrid/>
        <w:spacing w:before="100" w:beforeAutospacing="1" w:line="360" w:lineRule="auto"/>
        <w:ind w:left="357" w:right="6" w:firstLineChars="0" w:firstLine="480"/>
        <w:jc w:val="both"/>
        <w:rPr>
          <w:bCs/>
          <w:lang w:eastAsia="zh-CN"/>
        </w:rPr>
      </w:pPr>
      <w:r w:rsidRPr="00F95E3F">
        <w:rPr>
          <w:rFonts w:hint="eastAsia"/>
          <w:bCs/>
          <w:lang w:eastAsia="zh-CN"/>
        </w:rPr>
        <w:t>采用计</w:t>
      </w:r>
      <w:r>
        <w:rPr>
          <w:rFonts w:hint="eastAsia"/>
          <w:bCs/>
          <w:lang w:eastAsia="zh-CN"/>
        </w:rPr>
        <w:t>量</w:t>
      </w:r>
      <w:r w:rsidRPr="00F95E3F">
        <w:rPr>
          <w:rFonts w:hint="eastAsia"/>
          <w:bCs/>
          <w:lang w:eastAsia="zh-CN"/>
        </w:rPr>
        <w:t>方式扣费，可以对费率进行灵活设置，符合各种要求</w:t>
      </w:r>
    </w:p>
    <w:p w:rsidR="002F4D60" w:rsidRPr="002F4D60" w:rsidRDefault="002F4D60" w:rsidP="002F4D60">
      <w:pPr>
        <w:pStyle w:val="3"/>
        <w:spacing w:before="62" w:after="62"/>
        <w:ind w:left="0"/>
        <w:rPr>
          <w:rFonts w:ascii="宋体" w:hAnsi="宋体"/>
          <w:sz w:val="24"/>
        </w:rPr>
      </w:pPr>
      <w:bookmarkStart w:id="44" w:name="_Toc25330616"/>
      <w:r w:rsidRPr="002F4D60">
        <w:rPr>
          <w:rFonts w:ascii="宋体" w:hAnsi="宋体" w:hint="eastAsia"/>
          <w:sz w:val="24"/>
        </w:rPr>
        <w:t>技术参数</w:t>
      </w:r>
      <w:bookmarkEnd w:id="44"/>
    </w:p>
    <w:tbl>
      <w:tblPr>
        <w:tblStyle w:val="a8"/>
        <w:tblW w:w="5000" w:type="pct"/>
        <w:tblLook w:val="0000" w:firstRow="0" w:lastRow="0" w:firstColumn="0" w:lastColumn="0" w:noHBand="0" w:noVBand="0"/>
      </w:tblPr>
      <w:tblGrid>
        <w:gridCol w:w="1889"/>
        <w:gridCol w:w="3121"/>
        <w:gridCol w:w="1704"/>
        <w:gridCol w:w="3022"/>
      </w:tblGrid>
      <w:tr w:rsidR="002F4D60" w:rsidRPr="006E1DC4" w:rsidTr="006534D4">
        <w:trPr>
          <w:trHeight w:val="301"/>
        </w:trPr>
        <w:tc>
          <w:tcPr>
            <w:tcW w:w="970" w:type="pct"/>
          </w:tcPr>
          <w:p w:rsidR="002F4D60" w:rsidRPr="006E1DC4" w:rsidRDefault="002F4D60" w:rsidP="004C02ED">
            <w:pPr>
              <w:ind w:firstLine="482"/>
              <w:rPr>
                <w:b/>
              </w:rPr>
            </w:pPr>
            <w:r w:rsidRPr="006E1DC4">
              <w:rPr>
                <w:rFonts w:hint="eastAsia"/>
                <w:b/>
              </w:rPr>
              <w:t>水表性能</w:t>
            </w:r>
          </w:p>
        </w:tc>
        <w:tc>
          <w:tcPr>
            <w:tcW w:w="1603" w:type="pct"/>
          </w:tcPr>
          <w:p w:rsidR="002F4D60" w:rsidRPr="006E1DC4" w:rsidRDefault="002F4D60" w:rsidP="004C02ED">
            <w:pPr>
              <w:ind w:firstLine="482"/>
              <w:rPr>
                <w:b/>
              </w:rPr>
            </w:pPr>
            <w:r w:rsidRPr="006E1DC4">
              <w:rPr>
                <w:rFonts w:hint="eastAsia"/>
                <w:b/>
              </w:rPr>
              <w:t>B</w:t>
            </w:r>
            <w:r w:rsidRPr="006E1DC4">
              <w:rPr>
                <w:rFonts w:hint="eastAsia"/>
                <w:b/>
              </w:rPr>
              <w:t>级表</w:t>
            </w:r>
          </w:p>
        </w:tc>
        <w:tc>
          <w:tcPr>
            <w:tcW w:w="875" w:type="pct"/>
          </w:tcPr>
          <w:p w:rsidR="002F4D60" w:rsidRPr="006E1DC4" w:rsidRDefault="002F4D60" w:rsidP="004C02ED">
            <w:pPr>
              <w:ind w:firstLine="482"/>
              <w:rPr>
                <w:b/>
              </w:rPr>
            </w:pPr>
            <w:r w:rsidRPr="006E1DC4">
              <w:rPr>
                <w:rFonts w:hint="eastAsia"/>
                <w:b/>
              </w:rPr>
              <w:t>水表性能</w:t>
            </w:r>
          </w:p>
        </w:tc>
        <w:tc>
          <w:tcPr>
            <w:tcW w:w="1552" w:type="pct"/>
          </w:tcPr>
          <w:p w:rsidR="002F4D60" w:rsidRPr="006E1DC4" w:rsidRDefault="002F4D60" w:rsidP="004C02ED">
            <w:pPr>
              <w:ind w:firstLine="482"/>
              <w:rPr>
                <w:b/>
              </w:rPr>
            </w:pPr>
            <w:r w:rsidRPr="006E1DC4">
              <w:rPr>
                <w:rFonts w:hint="eastAsia"/>
                <w:b/>
              </w:rPr>
              <w:t>B</w:t>
            </w:r>
            <w:r w:rsidRPr="006E1DC4">
              <w:rPr>
                <w:rFonts w:hint="eastAsia"/>
                <w:b/>
              </w:rPr>
              <w:t>级表</w:t>
            </w:r>
          </w:p>
        </w:tc>
      </w:tr>
      <w:tr w:rsidR="002F4D60" w:rsidTr="006534D4">
        <w:trPr>
          <w:trHeight w:val="301"/>
        </w:trPr>
        <w:tc>
          <w:tcPr>
            <w:tcW w:w="970" w:type="pct"/>
          </w:tcPr>
          <w:p w:rsidR="002F4D60" w:rsidRDefault="002F4D60" w:rsidP="004C02ED">
            <w:r>
              <w:rPr>
                <w:rFonts w:hint="eastAsia"/>
              </w:rPr>
              <w:t>密封性</w:t>
            </w:r>
          </w:p>
        </w:tc>
        <w:tc>
          <w:tcPr>
            <w:tcW w:w="1603" w:type="pct"/>
          </w:tcPr>
          <w:p w:rsidR="002F4D60" w:rsidRDefault="002F4D60" w:rsidP="004C02ED">
            <w:pPr>
              <w:rPr>
                <w:lang w:eastAsia="zh-CN"/>
              </w:rPr>
            </w:pPr>
            <w:r>
              <w:rPr>
                <w:rFonts w:hint="eastAsia"/>
                <w:lang w:eastAsia="zh-CN"/>
              </w:rPr>
              <w:t>1.6Mpa</w:t>
            </w:r>
            <w:r>
              <w:rPr>
                <w:rFonts w:hint="eastAsia"/>
                <w:lang w:eastAsia="zh-CN"/>
              </w:rPr>
              <w:t>水压，</w:t>
            </w:r>
            <w:r>
              <w:rPr>
                <w:rFonts w:hint="eastAsia"/>
                <w:lang w:eastAsia="zh-CN"/>
              </w:rPr>
              <w:t>15</w:t>
            </w:r>
            <w:r>
              <w:rPr>
                <w:rFonts w:hint="eastAsia"/>
                <w:lang w:eastAsia="zh-CN"/>
              </w:rPr>
              <w:t>分钟内不泄露</w:t>
            </w:r>
          </w:p>
        </w:tc>
        <w:tc>
          <w:tcPr>
            <w:tcW w:w="875" w:type="pct"/>
          </w:tcPr>
          <w:p w:rsidR="002F4D60" w:rsidRDefault="002F4D60" w:rsidP="004C02ED">
            <w:r>
              <w:rPr>
                <w:rFonts w:hint="eastAsia"/>
              </w:rPr>
              <w:t>计时方式</w:t>
            </w:r>
          </w:p>
        </w:tc>
        <w:tc>
          <w:tcPr>
            <w:tcW w:w="1552" w:type="pct"/>
          </w:tcPr>
          <w:p w:rsidR="002F4D60" w:rsidRDefault="002F4D60" w:rsidP="004C02ED">
            <w:pPr>
              <w:rPr>
                <w:lang w:eastAsia="zh-CN"/>
              </w:rPr>
            </w:pPr>
            <w:r>
              <w:rPr>
                <w:rFonts w:hint="eastAsia"/>
                <w:lang w:eastAsia="zh-CN"/>
              </w:rPr>
              <w:t>电子霍尔元件脉冲计量</w:t>
            </w:r>
          </w:p>
        </w:tc>
      </w:tr>
      <w:tr w:rsidR="002F4D60" w:rsidTr="006534D4">
        <w:trPr>
          <w:trHeight w:val="301"/>
        </w:trPr>
        <w:tc>
          <w:tcPr>
            <w:tcW w:w="970" w:type="pct"/>
          </w:tcPr>
          <w:p w:rsidR="002F4D60" w:rsidRDefault="002F4D60" w:rsidP="004C02ED">
            <w:r>
              <w:rPr>
                <w:rFonts w:hint="eastAsia"/>
              </w:rPr>
              <w:t>最小读数</w:t>
            </w:r>
          </w:p>
        </w:tc>
        <w:tc>
          <w:tcPr>
            <w:tcW w:w="1603" w:type="pct"/>
          </w:tcPr>
          <w:p w:rsidR="002F4D60" w:rsidRDefault="002F4D60" w:rsidP="004C02ED">
            <w:smartTag w:uri="urn:schemas-microsoft-com:office:smarttags" w:element="chmetcnv">
              <w:smartTagPr>
                <w:attr w:name="TCSC" w:val="0"/>
                <w:attr w:name="NumberType" w:val="1"/>
                <w:attr w:name="Negative" w:val="False"/>
                <w:attr w:name="HasSpace" w:val="False"/>
                <w:attr w:name="SourceValue" w:val=".0001"/>
                <w:attr w:name="UnitName" w:val="mﾳ"/>
              </w:smartTagPr>
              <w:r>
                <w:rPr>
                  <w:rFonts w:hint="eastAsia"/>
                </w:rPr>
                <w:t>0.0001m</w:t>
              </w:r>
              <w:r>
                <w:rPr>
                  <w:rFonts w:ascii="宋体" w:hAnsi="宋体" w:hint="eastAsia"/>
                </w:rPr>
                <w:t>³</w:t>
              </w:r>
            </w:smartTag>
          </w:p>
        </w:tc>
        <w:tc>
          <w:tcPr>
            <w:tcW w:w="875" w:type="pct"/>
          </w:tcPr>
          <w:p w:rsidR="002F4D60" w:rsidRDefault="002F4D60" w:rsidP="004C02ED">
            <w:r>
              <w:rPr>
                <w:rFonts w:hint="eastAsia"/>
              </w:rPr>
              <w:t>静态工作电流</w:t>
            </w:r>
          </w:p>
        </w:tc>
        <w:tc>
          <w:tcPr>
            <w:tcW w:w="1552" w:type="pct"/>
          </w:tcPr>
          <w:p w:rsidR="002F4D60" w:rsidRDefault="002F4D60" w:rsidP="004C02ED">
            <w:r>
              <w:rPr>
                <w:rFonts w:hint="eastAsia"/>
              </w:rPr>
              <w:t>0</w:t>
            </w:r>
            <w:r>
              <w:rPr>
                <w:rFonts w:ascii="宋体" w:hAnsi="宋体" w:hint="eastAsia"/>
              </w:rPr>
              <w:t>ü</w:t>
            </w:r>
            <w:r>
              <w:rPr>
                <w:rFonts w:hint="eastAsia"/>
              </w:rPr>
              <w:t>A</w:t>
            </w:r>
          </w:p>
        </w:tc>
      </w:tr>
      <w:tr w:rsidR="002F4D60" w:rsidTr="006534D4">
        <w:trPr>
          <w:trHeight w:val="301"/>
        </w:trPr>
        <w:tc>
          <w:tcPr>
            <w:tcW w:w="970" w:type="pct"/>
          </w:tcPr>
          <w:p w:rsidR="002F4D60" w:rsidRDefault="002F4D60" w:rsidP="004C02ED">
            <w:r>
              <w:rPr>
                <w:rFonts w:hint="eastAsia"/>
              </w:rPr>
              <w:t>最大读数</w:t>
            </w:r>
          </w:p>
        </w:tc>
        <w:tc>
          <w:tcPr>
            <w:tcW w:w="1603" w:type="pct"/>
          </w:tcPr>
          <w:p w:rsidR="002F4D60" w:rsidRDefault="002F4D60" w:rsidP="004C02ED">
            <w:r>
              <w:rPr>
                <w:rFonts w:hint="eastAsia"/>
              </w:rPr>
              <w:t>10</w:t>
            </w:r>
            <w:r>
              <w:rPr>
                <w:rFonts w:hint="eastAsia"/>
              </w:rPr>
              <w:t>的</w:t>
            </w:r>
            <w:r>
              <w:rPr>
                <w:rFonts w:hint="eastAsia"/>
              </w:rPr>
              <w:t>8</w:t>
            </w:r>
            <w:r>
              <w:rPr>
                <w:rFonts w:hint="eastAsia"/>
              </w:rPr>
              <w:t>次方升</w:t>
            </w:r>
          </w:p>
        </w:tc>
        <w:tc>
          <w:tcPr>
            <w:tcW w:w="875" w:type="pct"/>
          </w:tcPr>
          <w:p w:rsidR="002F4D60" w:rsidRDefault="002F4D60" w:rsidP="004C02ED">
            <w:r>
              <w:rPr>
                <w:rFonts w:hint="eastAsia"/>
              </w:rPr>
              <w:t>小流量误差</w:t>
            </w:r>
          </w:p>
        </w:tc>
        <w:tc>
          <w:tcPr>
            <w:tcW w:w="1552" w:type="pct"/>
          </w:tcPr>
          <w:p w:rsidR="002F4D60" w:rsidRDefault="002F4D60" w:rsidP="004C02ED">
            <w:r>
              <w:rPr>
                <w:rFonts w:hint="eastAsia"/>
              </w:rPr>
              <w:t>&lt;=5%</w:t>
            </w:r>
          </w:p>
        </w:tc>
      </w:tr>
      <w:tr w:rsidR="002F4D60" w:rsidTr="006534D4">
        <w:trPr>
          <w:trHeight w:val="301"/>
        </w:trPr>
        <w:tc>
          <w:tcPr>
            <w:tcW w:w="970" w:type="pct"/>
          </w:tcPr>
          <w:p w:rsidR="002F4D60" w:rsidRDefault="002F4D60" w:rsidP="004C02ED">
            <w:r>
              <w:rPr>
                <w:rFonts w:hint="eastAsia"/>
              </w:rPr>
              <w:t>用户窃水</w:t>
            </w:r>
          </w:p>
        </w:tc>
        <w:tc>
          <w:tcPr>
            <w:tcW w:w="1603" w:type="pct"/>
          </w:tcPr>
          <w:p w:rsidR="002F4D60" w:rsidRDefault="002F4D60" w:rsidP="004C02ED">
            <w:r>
              <w:rPr>
                <w:rFonts w:hint="eastAsia"/>
              </w:rPr>
              <w:t>自动关阀并提示</w:t>
            </w:r>
          </w:p>
        </w:tc>
        <w:tc>
          <w:tcPr>
            <w:tcW w:w="875" w:type="pct"/>
          </w:tcPr>
          <w:p w:rsidR="002F4D60" w:rsidRDefault="002F4D60" w:rsidP="004C02ED">
            <w:r>
              <w:rPr>
                <w:rFonts w:hint="eastAsia"/>
              </w:rPr>
              <w:t>常用流水误差</w:t>
            </w:r>
          </w:p>
        </w:tc>
        <w:tc>
          <w:tcPr>
            <w:tcW w:w="1552" w:type="pct"/>
          </w:tcPr>
          <w:p w:rsidR="002F4D60" w:rsidRDefault="002F4D60" w:rsidP="004C02ED">
            <w:r>
              <w:rPr>
                <w:rFonts w:hint="eastAsia"/>
              </w:rPr>
              <w:t>&lt;=2%</w:t>
            </w:r>
          </w:p>
        </w:tc>
      </w:tr>
      <w:tr w:rsidR="002F4D60" w:rsidTr="006534D4">
        <w:trPr>
          <w:trHeight w:val="301"/>
        </w:trPr>
        <w:tc>
          <w:tcPr>
            <w:tcW w:w="970" w:type="pct"/>
          </w:tcPr>
          <w:p w:rsidR="002F4D60" w:rsidRDefault="002F4D60" w:rsidP="004C02ED">
            <w:r>
              <w:rPr>
                <w:rFonts w:hint="eastAsia"/>
              </w:rPr>
              <w:t>使用寿命</w:t>
            </w:r>
          </w:p>
        </w:tc>
        <w:tc>
          <w:tcPr>
            <w:tcW w:w="1603" w:type="pct"/>
          </w:tcPr>
          <w:p w:rsidR="002F4D60" w:rsidRDefault="002F4D60" w:rsidP="004C02ED">
            <w:r>
              <w:rPr>
                <w:rFonts w:hint="eastAsia"/>
              </w:rPr>
              <w:t>8</w:t>
            </w:r>
            <w:r>
              <w:rPr>
                <w:rFonts w:hint="eastAsia"/>
              </w:rPr>
              <w:t>年以上</w:t>
            </w:r>
          </w:p>
        </w:tc>
        <w:tc>
          <w:tcPr>
            <w:tcW w:w="875" w:type="pct"/>
          </w:tcPr>
          <w:p w:rsidR="002F4D60" w:rsidRDefault="002F4D60" w:rsidP="004C02ED">
            <w:r>
              <w:rPr>
                <w:rFonts w:hint="eastAsia"/>
              </w:rPr>
              <w:t>工作水温</w:t>
            </w:r>
          </w:p>
        </w:tc>
        <w:tc>
          <w:tcPr>
            <w:tcW w:w="1552" w:type="pct"/>
          </w:tcPr>
          <w:p w:rsidR="002F4D60" w:rsidRDefault="002F4D60" w:rsidP="004C02ED">
            <w:smartTag w:uri="urn:schemas-microsoft-com:office:smarttags" w:element="chmetcnv">
              <w:smartTagPr>
                <w:attr w:name="TCSC" w:val="0"/>
                <w:attr w:name="NumberType" w:val="1"/>
                <w:attr w:name="Negative" w:val="False"/>
                <w:attr w:name="HasSpace" w:val="False"/>
                <w:attr w:name="SourceValue" w:val="0"/>
                <w:attr w:name="UnitName" w:val="℃"/>
              </w:smartTagPr>
              <w:r>
                <w:rPr>
                  <w:rFonts w:hint="eastAsia"/>
                </w:rPr>
                <w:t>0</w:t>
              </w:r>
              <w:r>
                <w:rPr>
                  <w:rFonts w:hint="eastAsia"/>
                </w:rPr>
                <w:t>℃</w:t>
              </w:r>
            </w:smartTag>
            <w:r>
              <w:rPr>
                <w:rFonts w:hint="eastAsia"/>
              </w:rPr>
              <w:t>-95</w:t>
            </w:r>
            <w:r>
              <w:rPr>
                <w:rFonts w:hint="eastAsia"/>
              </w:rPr>
              <w:t>℃</w:t>
            </w:r>
          </w:p>
        </w:tc>
      </w:tr>
      <w:tr w:rsidR="002F4D60" w:rsidTr="006534D4">
        <w:trPr>
          <w:trHeight w:val="301"/>
        </w:trPr>
        <w:tc>
          <w:tcPr>
            <w:tcW w:w="970" w:type="pct"/>
          </w:tcPr>
          <w:p w:rsidR="002F4D60" w:rsidRDefault="002F4D60" w:rsidP="004C02ED">
            <w:r>
              <w:rPr>
                <w:rFonts w:hint="eastAsia"/>
              </w:rPr>
              <w:t>数据保存</w:t>
            </w:r>
          </w:p>
        </w:tc>
        <w:tc>
          <w:tcPr>
            <w:tcW w:w="1603" w:type="pct"/>
          </w:tcPr>
          <w:p w:rsidR="002F4D60" w:rsidRDefault="002F4D60" w:rsidP="004C02ED">
            <w:r>
              <w:rPr>
                <w:rFonts w:hint="eastAsia"/>
              </w:rPr>
              <w:t>FLASH</w:t>
            </w:r>
            <w:r>
              <w:rPr>
                <w:rFonts w:hint="eastAsia"/>
              </w:rPr>
              <w:t>保存数据，保存</w:t>
            </w:r>
            <w:r>
              <w:rPr>
                <w:rFonts w:hint="eastAsia"/>
              </w:rPr>
              <w:lastRenderedPageBreak/>
              <w:t>10</w:t>
            </w:r>
            <w:r>
              <w:rPr>
                <w:rFonts w:hint="eastAsia"/>
              </w:rPr>
              <w:t>年</w:t>
            </w:r>
          </w:p>
        </w:tc>
        <w:tc>
          <w:tcPr>
            <w:tcW w:w="875" w:type="pct"/>
          </w:tcPr>
          <w:p w:rsidR="002F4D60" w:rsidRDefault="002F4D60" w:rsidP="004C02ED">
            <w:r>
              <w:rPr>
                <w:rFonts w:hint="eastAsia"/>
              </w:rPr>
              <w:lastRenderedPageBreak/>
              <w:t>工作水压</w:t>
            </w:r>
          </w:p>
        </w:tc>
        <w:tc>
          <w:tcPr>
            <w:tcW w:w="1552" w:type="pct"/>
          </w:tcPr>
          <w:p w:rsidR="002F4D60" w:rsidRDefault="002F4D60" w:rsidP="004C02ED">
            <w:r>
              <w:rPr>
                <w:rFonts w:hint="eastAsia"/>
              </w:rPr>
              <w:t>&lt;1.6Mpa</w:t>
            </w:r>
          </w:p>
        </w:tc>
      </w:tr>
      <w:tr w:rsidR="002F4D60" w:rsidTr="006534D4">
        <w:trPr>
          <w:trHeight w:val="301"/>
        </w:trPr>
        <w:tc>
          <w:tcPr>
            <w:tcW w:w="970" w:type="pct"/>
          </w:tcPr>
          <w:p w:rsidR="002F4D60" w:rsidRDefault="002F4D60" w:rsidP="004C02ED">
            <w:r>
              <w:rPr>
                <w:rFonts w:hint="eastAsia"/>
              </w:rPr>
              <w:t>读卡类型</w:t>
            </w:r>
          </w:p>
        </w:tc>
        <w:tc>
          <w:tcPr>
            <w:tcW w:w="1603" w:type="pct"/>
          </w:tcPr>
          <w:p w:rsidR="002F4D60" w:rsidRDefault="002F4D60" w:rsidP="004C02ED">
            <w:r>
              <w:rPr>
                <w:rFonts w:hint="eastAsia"/>
              </w:rPr>
              <w:t>MIFARE ONE S50/S70</w:t>
            </w:r>
          </w:p>
        </w:tc>
        <w:tc>
          <w:tcPr>
            <w:tcW w:w="875" w:type="pct"/>
          </w:tcPr>
          <w:p w:rsidR="002F4D60" w:rsidRDefault="002F4D60" w:rsidP="004C02ED">
            <w:r>
              <w:rPr>
                <w:rFonts w:hint="eastAsia"/>
              </w:rPr>
              <w:t>控制阀门</w:t>
            </w:r>
          </w:p>
        </w:tc>
        <w:tc>
          <w:tcPr>
            <w:tcW w:w="1552" w:type="pct"/>
          </w:tcPr>
          <w:p w:rsidR="002F4D60" w:rsidRDefault="002F4D60" w:rsidP="004C02ED">
            <w:r>
              <w:rPr>
                <w:rFonts w:hint="eastAsia"/>
              </w:rPr>
              <w:t>全铜电磁阀或合金</w:t>
            </w:r>
          </w:p>
        </w:tc>
      </w:tr>
      <w:tr w:rsidR="002F4D60" w:rsidTr="006534D4">
        <w:trPr>
          <w:trHeight w:val="301"/>
        </w:trPr>
        <w:tc>
          <w:tcPr>
            <w:tcW w:w="970" w:type="pct"/>
          </w:tcPr>
          <w:p w:rsidR="002F4D60" w:rsidRDefault="002F4D60" w:rsidP="004C02ED">
            <w:r>
              <w:rPr>
                <w:rFonts w:hint="eastAsia"/>
              </w:rPr>
              <w:t>IC</w:t>
            </w:r>
            <w:r>
              <w:rPr>
                <w:rFonts w:hint="eastAsia"/>
              </w:rPr>
              <w:t>卡的保密性</w:t>
            </w:r>
          </w:p>
        </w:tc>
        <w:tc>
          <w:tcPr>
            <w:tcW w:w="1603" w:type="pct"/>
          </w:tcPr>
          <w:p w:rsidR="002F4D60" w:rsidRDefault="002F4D60" w:rsidP="004C02ED">
            <w:pPr>
              <w:rPr>
                <w:lang w:eastAsia="zh-CN"/>
              </w:rPr>
            </w:pPr>
            <w:r>
              <w:rPr>
                <w:rFonts w:hint="eastAsia"/>
                <w:lang w:eastAsia="zh-CN"/>
              </w:rPr>
              <w:t>32</w:t>
            </w:r>
            <w:r>
              <w:rPr>
                <w:rFonts w:hint="eastAsia"/>
                <w:lang w:eastAsia="zh-CN"/>
              </w:rPr>
              <w:t>位随机密码钥匙，一卡一密</w:t>
            </w:r>
          </w:p>
        </w:tc>
        <w:tc>
          <w:tcPr>
            <w:tcW w:w="875" w:type="pct"/>
          </w:tcPr>
          <w:p w:rsidR="002F4D60" w:rsidRDefault="002F4D60" w:rsidP="004C02ED">
            <w:r>
              <w:rPr>
                <w:rFonts w:hint="eastAsia"/>
              </w:rPr>
              <w:t>口径</w:t>
            </w:r>
          </w:p>
        </w:tc>
        <w:tc>
          <w:tcPr>
            <w:tcW w:w="1552" w:type="pct"/>
          </w:tcPr>
          <w:p w:rsidR="002F4D60" w:rsidRDefault="002F4D60" w:rsidP="004C02ED">
            <w:smartTag w:uri="urn:schemas-microsoft-com:office:smarttags" w:element="chmetcnv">
              <w:smartTagPr>
                <w:attr w:name="TCSC" w:val="0"/>
                <w:attr w:name="NumberType" w:val="1"/>
                <w:attr w:name="Negative" w:val="False"/>
                <w:attr w:name="HasSpace" w:val="False"/>
                <w:attr w:name="SourceValue" w:val="20"/>
                <w:attr w:name="UnitName" w:val="mm"/>
              </w:smartTagPr>
              <w:r>
                <w:rPr>
                  <w:rFonts w:hint="eastAsia"/>
                </w:rPr>
                <w:t>20mm</w:t>
              </w:r>
            </w:smartTag>
          </w:p>
        </w:tc>
      </w:tr>
      <w:tr w:rsidR="002F4D60" w:rsidTr="006534D4">
        <w:trPr>
          <w:trHeight w:val="301"/>
        </w:trPr>
        <w:tc>
          <w:tcPr>
            <w:tcW w:w="970" w:type="pct"/>
          </w:tcPr>
          <w:p w:rsidR="002F4D60" w:rsidRDefault="002F4D60" w:rsidP="004C02ED">
            <w:r>
              <w:rPr>
                <w:rFonts w:hint="eastAsia"/>
              </w:rPr>
              <w:t>IC</w:t>
            </w:r>
            <w:r>
              <w:rPr>
                <w:rFonts w:hint="eastAsia"/>
              </w:rPr>
              <w:t>卡使用寿命</w:t>
            </w:r>
          </w:p>
        </w:tc>
        <w:tc>
          <w:tcPr>
            <w:tcW w:w="1603" w:type="pct"/>
          </w:tcPr>
          <w:p w:rsidR="002F4D60" w:rsidRDefault="002F4D60" w:rsidP="004C02ED">
            <w:r>
              <w:rPr>
                <w:rFonts w:hint="eastAsia"/>
              </w:rPr>
              <w:t>=&gt;10</w:t>
            </w:r>
            <w:r>
              <w:rPr>
                <w:rFonts w:hint="eastAsia"/>
              </w:rPr>
              <w:t>万次</w:t>
            </w:r>
          </w:p>
        </w:tc>
        <w:tc>
          <w:tcPr>
            <w:tcW w:w="875" w:type="pct"/>
          </w:tcPr>
          <w:p w:rsidR="002F4D60" w:rsidRDefault="002F4D60" w:rsidP="004C02ED">
            <w:r>
              <w:rPr>
                <w:rFonts w:hint="eastAsia"/>
              </w:rPr>
              <w:t>工作电压</w:t>
            </w:r>
          </w:p>
        </w:tc>
        <w:tc>
          <w:tcPr>
            <w:tcW w:w="1552" w:type="pct"/>
          </w:tcPr>
          <w:p w:rsidR="002F4D60" w:rsidRDefault="002F4D60" w:rsidP="004C02ED">
            <w:r>
              <w:rPr>
                <w:rFonts w:hint="eastAsia"/>
              </w:rPr>
              <w:t>DC12</w:t>
            </w:r>
            <w:r w:rsidRPr="0081204D">
              <w:rPr>
                <w:rFonts w:ascii="宋体" w:hAnsi="宋体" w:hint="eastAsia"/>
              </w:rPr>
              <w:t>V</w:t>
            </w:r>
            <w:r>
              <w:rPr>
                <w:rFonts w:ascii="宋体" w:hAnsi="宋体" w:hint="eastAsia"/>
              </w:rPr>
              <w:t>±5%</w:t>
            </w:r>
          </w:p>
        </w:tc>
      </w:tr>
      <w:tr w:rsidR="002F4D60" w:rsidTr="006534D4">
        <w:trPr>
          <w:trHeight w:val="301"/>
        </w:trPr>
        <w:tc>
          <w:tcPr>
            <w:tcW w:w="970" w:type="pct"/>
          </w:tcPr>
          <w:p w:rsidR="002F4D60" w:rsidRDefault="002F4D60" w:rsidP="004C02ED">
            <w:r>
              <w:rPr>
                <w:rFonts w:hint="eastAsia"/>
              </w:rPr>
              <w:t>显示</w:t>
            </w:r>
          </w:p>
        </w:tc>
        <w:tc>
          <w:tcPr>
            <w:tcW w:w="1603" w:type="pct"/>
          </w:tcPr>
          <w:p w:rsidR="002F4D60" w:rsidRDefault="002F4D60" w:rsidP="004C02ED">
            <w:r>
              <w:rPr>
                <w:rFonts w:hint="eastAsia"/>
              </w:rPr>
              <w:t>LCD</w:t>
            </w:r>
            <w:r>
              <w:rPr>
                <w:rFonts w:hint="eastAsia"/>
              </w:rPr>
              <w:t>显示</w:t>
            </w:r>
          </w:p>
        </w:tc>
        <w:tc>
          <w:tcPr>
            <w:tcW w:w="875" w:type="pct"/>
          </w:tcPr>
          <w:p w:rsidR="002F4D60" w:rsidRDefault="002F4D60" w:rsidP="004C02ED">
            <w:r>
              <w:rPr>
                <w:rFonts w:hint="eastAsia"/>
              </w:rPr>
              <w:t>额定功率</w:t>
            </w:r>
          </w:p>
        </w:tc>
        <w:tc>
          <w:tcPr>
            <w:tcW w:w="1552" w:type="pct"/>
          </w:tcPr>
          <w:p w:rsidR="002F4D60" w:rsidRDefault="002F4D60" w:rsidP="004C02ED">
            <w:r>
              <w:rPr>
                <w:rFonts w:hint="eastAsia"/>
              </w:rPr>
              <w:t>静态</w:t>
            </w:r>
            <w:r>
              <w:rPr>
                <w:rFonts w:hint="eastAsia"/>
              </w:rPr>
              <w:t>0.8W</w:t>
            </w:r>
            <w:r>
              <w:rPr>
                <w:rFonts w:hint="eastAsia"/>
              </w:rPr>
              <w:t>，动态</w:t>
            </w:r>
            <w:r>
              <w:rPr>
                <w:rFonts w:hint="eastAsia"/>
              </w:rPr>
              <w:t>6W</w:t>
            </w:r>
          </w:p>
        </w:tc>
      </w:tr>
      <w:tr w:rsidR="002F4D60" w:rsidTr="006534D4">
        <w:trPr>
          <w:trHeight w:val="301"/>
        </w:trPr>
        <w:tc>
          <w:tcPr>
            <w:tcW w:w="970" w:type="pct"/>
          </w:tcPr>
          <w:p w:rsidR="002F4D60" w:rsidRDefault="002F4D60" w:rsidP="004C02ED">
            <w:r>
              <w:rPr>
                <w:rFonts w:hint="eastAsia"/>
              </w:rPr>
              <w:t>挂失卡</w:t>
            </w:r>
          </w:p>
        </w:tc>
        <w:tc>
          <w:tcPr>
            <w:tcW w:w="1603" w:type="pct"/>
          </w:tcPr>
          <w:p w:rsidR="002F4D60" w:rsidRDefault="002F4D60" w:rsidP="004C02ED">
            <w:r>
              <w:rPr>
                <w:rFonts w:hint="eastAsia"/>
              </w:rPr>
              <w:t>脱机挂失</w:t>
            </w:r>
            <w:r>
              <w:rPr>
                <w:rFonts w:hint="eastAsia"/>
              </w:rPr>
              <w:t xml:space="preserve"> </w:t>
            </w:r>
            <w:r>
              <w:rPr>
                <w:rFonts w:hint="eastAsia"/>
              </w:rPr>
              <w:t>无需挂失卡</w:t>
            </w:r>
          </w:p>
        </w:tc>
        <w:tc>
          <w:tcPr>
            <w:tcW w:w="875" w:type="pct"/>
          </w:tcPr>
          <w:p w:rsidR="002F4D60" w:rsidRDefault="002F4D60" w:rsidP="004C02ED"/>
        </w:tc>
        <w:tc>
          <w:tcPr>
            <w:tcW w:w="1552" w:type="pct"/>
          </w:tcPr>
          <w:p w:rsidR="002F4D60" w:rsidRDefault="002F4D60" w:rsidP="004C02ED"/>
        </w:tc>
      </w:tr>
    </w:tbl>
    <w:p w:rsidR="002F4D60" w:rsidRPr="006E1DC4" w:rsidRDefault="002F4D60" w:rsidP="002F4D60">
      <w:pPr>
        <w:pStyle w:val="ab"/>
      </w:pPr>
    </w:p>
    <w:p w:rsidR="00DA1CA0" w:rsidRDefault="00DA1CA0">
      <w:pPr>
        <w:adjustRightInd/>
        <w:snapToGrid/>
        <w:spacing w:line="240" w:lineRule="auto"/>
        <w:ind w:firstLineChars="0" w:firstLine="0"/>
        <w:rPr>
          <w:rFonts w:eastAsiaTheme="majorEastAsia"/>
          <w:b/>
          <w:color w:val="000000" w:themeColor="text1"/>
          <w:kern w:val="44"/>
          <w:sz w:val="36"/>
        </w:rPr>
      </w:pPr>
      <w:r>
        <w:br w:type="page"/>
      </w:r>
    </w:p>
    <w:p w:rsidR="00DA1CA0" w:rsidRDefault="00DA1CA0" w:rsidP="00DA1CA0">
      <w:pPr>
        <w:pStyle w:val="1"/>
        <w:spacing w:before="62" w:after="62"/>
      </w:pPr>
      <w:bookmarkStart w:id="45" w:name="_Toc25330617"/>
      <w:r w:rsidRPr="0022474F">
        <w:lastRenderedPageBreak/>
        <w:t>系统</w:t>
      </w:r>
      <w:r>
        <w:rPr>
          <w:rFonts w:hint="eastAsia"/>
        </w:rPr>
        <w:t>说明</w:t>
      </w:r>
      <w:bookmarkEnd w:id="41"/>
      <w:bookmarkEnd w:id="42"/>
      <w:bookmarkEnd w:id="43"/>
      <w:bookmarkEnd w:id="45"/>
    </w:p>
    <w:p w:rsidR="00DA1CA0" w:rsidRDefault="00DA1CA0" w:rsidP="00DA1CA0">
      <w:pPr>
        <w:pStyle w:val="2"/>
        <w:spacing w:before="62" w:after="62"/>
      </w:pPr>
      <w:bookmarkStart w:id="46" w:name="_Toc231542576"/>
      <w:bookmarkStart w:id="47" w:name="_Toc25330618"/>
      <w:r>
        <w:rPr>
          <w:rFonts w:hint="eastAsia"/>
        </w:rPr>
        <w:t>软件系统特点</w:t>
      </w:r>
      <w:bookmarkEnd w:id="46"/>
      <w:bookmarkEnd w:id="47"/>
    </w:p>
    <w:p w:rsidR="00DA1CA0" w:rsidRPr="00DA1CA0" w:rsidRDefault="00DA1CA0" w:rsidP="00DA1CA0">
      <w:pPr>
        <w:pStyle w:val="3"/>
        <w:spacing w:before="62" w:after="62"/>
      </w:pPr>
      <w:bookmarkStart w:id="48" w:name="_Toc25330619"/>
      <w:r w:rsidRPr="00DA1CA0">
        <w:rPr>
          <w:rFonts w:hint="eastAsia"/>
        </w:rPr>
        <w:t>简单易用</w:t>
      </w:r>
      <w:bookmarkEnd w:id="48"/>
    </w:p>
    <w:p w:rsidR="00DA1CA0" w:rsidRDefault="00DA1CA0" w:rsidP="00DA1CA0">
      <w:pPr>
        <w:rPr>
          <w:rFonts w:ascii="宋体"/>
        </w:rPr>
      </w:pPr>
      <w:r>
        <w:rPr>
          <w:rFonts w:ascii="宋体"/>
        </w:rPr>
        <w:t xml:space="preserve"> </w:t>
      </w:r>
      <w:r>
        <w:rPr>
          <w:rFonts w:ascii="宋体" w:hint="eastAsia"/>
        </w:rPr>
        <w:t xml:space="preserve">  </w:t>
      </w:r>
      <w:r w:rsidRPr="001674EA">
        <w:rPr>
          <w:rFonts w:ascii="宋体" w:hint="eastAsia"/>
        </w:rPr>
        <w:t xml:space="preserve"> 本软件是在 </w:t>
      </w:r>
      <w:r w:rsidRPr="001674EA">
        <w:rPr>
          <w:rFonts w:ascii="宋体"/>
        </w:rPr>
        <w:t>Microsoft Windows</w:t>
      </w:r>
      <w:r w:rsidRPr="001674EA">
        <w:rPr>
          <w:rFonts w:ascii="宋体" w:hint="eastAsia"/>
        </w:rPr>
        <w:t>环境下开发，采用了图形界面显示和鼠标的操作方式，SQLSERVER 2000数据库支持，性能稳定，同时提供良好的在线帮助信息。</w:t>
      </w:r>
    </w:p>
    <w:p w:rsidR="00DA1CA0" w:rsidRPr="00DA1CA0" w:rsidRDefault="00DA1CA0" w:rsidP="00DA1CA0">
      <w:pPr>
        <w:pStyle w:val="3"/>
        <w:spacing w:before="62" w:after="62"/>
      </w:pPr>
      <w:bookmarkStart w:id="49" w:name="_Toc25330620"/>
      <w:r w:rsidRPr="00DA1CA0">
        <w:rPr>
          <w:rFonts w:hint="eastAsia"/>
        </w:rPr>
        <w:t>丰富的功能</w:t>
      </w:r>
      <w:bookmarkEnd w:id="49"/>
    </w:p>
    <w:p w:rsidR="00DA1CA0" w:rsidRDefault="00DA1CA0" w:rsidP="00DA1CA0">
      <w:pPr>
        <w:ind w:firstLineChars="375" w:firstLine="900"/>
        <w:rPr>
          <w:rFonts w:ascii="宋体"/>
          <w:lang w:eastAsia="zh-CN"/>
        </w:rPr>
      </w:pPr>
      <w:r w:rsidRPr="001674EA">
        <w:rPr>
          <w:rFonts w:ascii="宋体" w:hint="eastAsia"/>
          <w:lang w:eastAsia="zh-CN"/>
        </w:rPr>
        <w:t>本系统的设计是建立在充分理解业务需求的基础之上的，合理的分配用户的业务功能及操作流程，功能丰富强大。</w:t>
      </w:r>
    </w:p>
    <w:p w:rsidR="00DA1CA0" w:rsidRPr="00DA1CA0" w:rsidRDefault="00DA1CA0" w:rsidP="00DA1CA0">
      <w:pPr>
        <w:pStyle w:val="3"/>
        <w:spacing w:before="62" w:after="62"/>
      </w:pPr>
      <w:bookmarkStart w:id="50" w:name="_Toc25330621"/>
      <w:r w:rsidRPr="00DA1CA0">
        <w:rPr>
          <w:rFonts w:hint="eastAsia"/>
        </w:rPr>
        <w:t>灵活方便</w:t>
      </w:r>
      <w:bookmarkEnd w:id="50"/>
    </w:p>
    <w:p w:rsidR="00DA1CA0" w:rsidRPr="001674EA" w:rsidRDefault="00DA1CA0" w:rsidP="00DA1CA0">
      <w:pPr>
        <w:rPr>
          <w:rFonts w:ascii="宋体"/>
          <w:lang w:eastAsia="zh-CN"/>
        </w:rPr>
      </w:pPr>
      <w:r w:rsidRPr="001674EA">
        <w:rPr>
          <w:rFonts w:ascii="宋体" w:hint="eastAsia"/>
          <w:lang w:eastAsia="zh-CN"/>
        </w:rPr>
        <w:t>系统软件既可联网操作，又可单机使用，为用户提供了灵活的管理方式</w:t>
      </w:r>
      <w:r>
        <w:rPr>
          <w:rFonts w:ascii="宋体" w:hint="eastAsia"/>
          <w:lang w:eastAsia="zh-CN"/>
        </w:rPr>
        <w:t>。</w:t>
      </w:r>
    </w:p>
    <w:p w:rsidR="00DA1CA0" w:rsidRPr="001674EA" w:rsidRDefault="00DA1CA0" w:rsidP="00DA1CA0">
      <w:pPr>
        <w:pStyle w:val="3"/>
        <w:spacing w:before="62" w:after="62"/>
      </w:pPr>
      <w:bookmarkStart w:id="51" w:name="_Toc231542577"/>
      <w:bookmarkStart w:id="52" w:name="_Toc25330622"/>
      <w:r>
        <w:rPr>
          <w:rFonts w:hint="eastAsia"/>
        </w:rPr>
        <w:t>操</w:t>
      </w:r>
      <w:r w:rsidRPr="001674EA">
        <w:rPr>
          <w:rFonts w:hint="eastAsia"/>
        </w:rPr>
        <w:t>作界面</w:t>
      </w:r>
      <w:bookmarkEnd w:id="51"/>
      <w:bookmarkEnd w:id="52"/>
    </w:p>
    <w:p w:rsidR="00DA1CA0" w:rsidRPr="00D24B9D" w:rsidRDefault="00DA1CA0" w:rsidP="00DA1CA0">
      <w:pPr>
        <w:rPr>
          <w:lang w:eastAsia="zh-CN"/>
        </w:rPr>
      </w:pPr>
      <w:r w:rsidRPr="00D24B9D">
        <w:rPr>
          <w:rFonts w:hint="eastAsia"/>
          <w:lang w:eastAsia="zh-CN"/>
        </w:rPr>
        <w:t>进入</w:t>
      </w:r>
      <w:r w:rsidRPr="00D24B9D">
        <w:rPr>
          <w:rFonts w:ascii="宋体" w:hint="eastAsia"/>
          <w:lang w:eastAsia="zh-CN"/>
        </w:rPr>
        <w:t>节水管理软件系统会出现如图操作界面所示的图面</w:t>
      </w:r>
      <w:r>
        <w:rPr>
          <w:rFonts w:ascii="宋体" w:hint="eastAsia"/>
          <w:lang w:eastAsia="zh-CN"/>
        </w:rPr>
        <w:t>。</w:t>
      </w:r>
    </w:p>
    <w:p w:rsidR="00DA1CA0" w:rsidRDefault="006534D4" w:rsidP="00DA1CA0">
      <w:pPr>
        <w:rPr>
          <w:rFonts w:ascii="宋体"/>
          <w:b/>
          <w:lang w:eastAsia="zh-CN"/>
        </w:rPr>
      </w:pPr>
      <w:r>
        <w:rPr>
          <w:rFonts w:hint="eastAsia"/>
          <w:noProof/>
          <w:lang w:eastAsia="zh-CN" w:bidi="ar-SA"/>
        </w:rPr>
        <w:drawing>
          <wp:anchor distT="0" distB="0" distL="114300" distR="114300" simplePos="0" relativeHeight="251661824" behindDoc="1" locked="0" layoutInCell="1" allowOverlap="1">
            <wp:simplePos x="0" y="0"/>
            <wp:positionH relativeFrom="column">
              <wp:posOffset>247650</wp:posOffset>
            </wp:positionH>
            <wp:positionV relativeFrom="paragraph">
              <wp:posOffset>399415</wp:posOffset>
            </wp:positionV>
            <wp:extent cx="5848350" cy="4081780"/>
            <wp:effectExtent l="0" t="0" r="0" b="0"/>
            <wp:wrapTopAndBottom/>
            <wp:docPr id="36" name="图片 36" descr="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主界面"/>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8350" cy="408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CA0" w:rsidRPr="00D24B9D">
        <w:rPr>
          <w:rFonts w:ascii="宋体" w:hAnsi="宋体" w:hint="eastAsia"/>
          <w:noProof/>
          <w:lang w:eastAsia="zh-CN" w:bidi="ar-SA"/>
        </w:rPr>
        <mc:AlternateContent>
          <mc:Choice Requires="wps">
            <w:drawing>
              <wp:anchor distT="0" distB="0" distL="114300" distR="114300" simplePos="0" relativeHeight="251660800" behindDoc="0" locked="0" layoutInCell="1" allowOverlap="1">
                <wp:simplePos x="0" y="0"/>
                <wp:positionH relativeFrom="column">
                  <wp:posOffset>1127125</wp:posOffset>
                </wp:positionH>
                <wp:positionV relativeFrom="paragraph">
                  <wp:posOffset>3302635</wp:posOffset>
                </wp:positionV>
                <wp:extent cx="914400" cy="396240"/>
                <wp:effectExtent l="12700" t="13335" r="301625" b="104775"/>
                <wp:wrapTight wrapText="bothSides">
                  <wp:wrapPolygon edited="0">
                    <wp:start x="-255" y="-519"/>
                    <wp:lineTo x="-255" y="21600"/>
                    <wp:lineTo x="26235" y="24162"/>
                    <wp:lineTo x="27255" y="25200"/>
                    <wp:lineTo x="28290" y="25200"/>
                    <wp:lineTo x="23655" y="15958"/>
                    <wp:lineTo x="21855" y="7719"/>
                    <wp:lineTo x="21855" y="-519"/>
                    <wp:lineTo x="-255" y="-519"/>
                  </wp:wrapPolygon>
                </wp:wrapTight>
                <wp:docPr id="33" name="矩形标注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6240"/>
                        </a:xfrm>
                        <a:prstGeom prst="wedgeRectCallout">
                          <a:avLst>
                            <a:gd name="adj1" fmla="val 78968"/>
                            <a:gd name="adj2" fmla="val 67468"/>
                          </a:avLst>
                        </a:prstGeom>
                        <a:solidFill>
                          <a:srgbClr val="FFFFFF"/>
                        </a:solidFill>
                        <a:ln w="9525">
                          <a:solidFill>
                            <a:srgbClr val="000000"/>
                          </a:solidFill>
                          <a:miter lim="800000"/>
                          <a:headEnd/>
                          <a:tailEnd/>
                        </a:ln>
                      </wps:spPr>
                      <wps:txbx>
                        <w:txbxContent>
                          <w:p w:rsidR="00DA1CA0" w:rsidRDefault="00DA1CA0" w:rsidP="00DA1CA0">
                            <w:pPr>
                              <w:ind w:firstLineChars="0" w:firstLine="0"/>
                            </w:pPr>
                            <w:r>
                              <w:rPr>
                                <w:rFonts w:hint="eastAsia"/>
                              </w:rPr>
                              <w:t>状态栏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33" o:spid="_x0000_s1026" type="#_x0000_t61" style="position:absolute;left:0;text-align:left;margin-left:88.75pt;margin-top:260.05pt;width:1in;height:3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" adj="27857,25373">
                <v:textbox>
                  <w:txbxContent>
                    <w:p w:rsidR="00DA1CA0" w:rsidRDefault="00DA1CA0" w:rsidP="00DA1CA0">
                      <w:pPr>
                        <w:ind w:firstLineChars="0" w:firstLine="0"/>
                      </w:pPr>
                      <w:r>
                        <w:rPr>
                          <w:rFonts w:hint="eastAsia"/>
                        </w:rPr>
                        <w:t>状态栏</w:t>
                      </w:r>
                    </w:p>
                  </w:txbxContent>
                </v:textbox>
                <w10:wrap type="tight"/>
              </v:shape>
            </w:pict>
          </mc:Fallback>
        </mc:AlternateContent>
      </w:r>
      <w:r w:rsidR="00DA1CA0">
        <w:rPr>
          <w:rFonts w:hint="eastAsia"/>
          <w:noProof/>
          <w:lang w:eastAsia="zh-CN" w:bidi="ar-SA"/>
        </w:rPr>
        <mc:AlternateContent>
          <mc:Choice Requires="wps">
            <w:drawing>
              <wp:anchor distT="0" distB="0" distL="114300" distR="114300" simplePos="0" relativeHeight="251659776" behindDoc="0" locked="0" layoutInCell="1" allowOverlap="1">
                <wp:simplePos x="0" y="0"/>
                <wp:positionH relativeFrom="column">
                  <wp:posOffset>-457200</wp:posOffset>
                </wp:positionH>
                <wp:positionV relativeFrom="paragraph">
                  <wp:posOffset>716280</wp:posOffset>
                </wp:positionV>
                <wp:extent cx="685800" cy="407670"/>
                <wp:effectExtent l="12700" t="7620" r="415925" b="13335"/>
                <wp:wrapTight wrapText="bothSides">
                  <wp:wrapPolygon edited="0">
                    <wp:start x="-260" y="-707"/>
                    <wp:lineTo x="-260" y="20893"/>
                    <wp:lineTo x="21860" y="20893"/>
                    <wp:lineTo x="21860" y="10464"/>
                    <wp:lineTo x="33180" y="3499"/>
                    <wp:lineTo x="33180" y="1379"/>
                    <wp:lineTo x="21860" y="-707"/>
                    <wp:lineTo x="-260" y="-707"/>
                  </wp:wrapPolygon>
                </wp:wrapTight>
                <wp:docPr id="37" name="矩形标注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07670"/>
                        </a:xfrm>
                        <a:prstGeom prst="wedgeRectCallout">
                          <a:avLst>
                            <a:gd name="adj1" fmla="val 103491"/>
                            <a:gd name="adj2" fmla="val -37394"/>
                          </a:avLst>
                        </a:prstGeom>
                        <a:solidFill>
                          <a:srgbClr val="FFFFFF"/>
                        </a:solidFill>
                        <a:ln w="9525">
                          <a:solidFill>
                            <a:srgbClr val="000000"/>
                          </a:solidFill>
                          <a:miter lim="800000"/>
                          <a:headEnd/>
                          <a:tailEnd/>
                        </a:ln>
                      </wps:spPr>
                      <wps:txbx>
                        <w:txbxContent>
                          <w:p w:rsidR="00DA1CA0" w:rsidRDefault="00DA1CA0" w:rsidP="00DA1CA0">
                            <w:pPr>
                              <w:ind w:firstLineChars="0" w:firstLine="0"/>
                            </w:pPr>
                            <w:r>
                              <w:rPr>
                                <w:rFonts w:hint="eastAsia"/>
                              </w:rPr>
                              <w:t>工具栏</w:t>
                            </w: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矩形标注 37" o:spid="_x0000_s1027" type="#_x0000_t61" style="position:absolute;left:0;text-align:left;margin-left:-36pt;margin-top:56.4pt;width:54pt;height:3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" adj="33154,2723">
                <v:textbox>
                  <w:txbxContent>
                    <w:p w:rsidR="00DA1CA0" w:rsidRDefault="00DA1CA0" w:rsidP="00DA1CA0">
                      <w:pPr>
                        <w:ind w:firstLineChars="0" w:firstLine="0"/>
                      </w:pPr>
                      <w:r>
                        <w:rPr>
                          <w:rFonts w:hint="eastAsia"/>
                        </w:rPr>
                        <w:t>工具栏</w:t>
                      </w:r>
                      <w:r>
                        <w:rPr>
                          <w:rFonts w:hint="eastAsia"/>
                        </w:rPr>
                        <w:t xml:space="preserve"> </w:t>
                      </w:r>
                    </w:p>
                  </w:txbxContent>
                </v:textbox>
                <w10:wrap type="tight"/>
              </v:shape>
            </w:pict>
          </mc:Fallback>
        </mc:AlternateContent>
      </w:r>
      <w:r w:rsidR="00DA1CA0">
        <w:rPr>
          <w:noProof/>
          <w:lang w:eastAsia="zh-CN" w:bidi="ar-SA"/>
        </w:rPr>
        <mc:AlternateContent>
          <mc:Choice Requires="wps">
            <w:drawing>
              <wp:anchor distT="0" distB="0" distL="114300" distR="114300" simplePos="0" relativeHeight="251662848" behindDoc="1" locked="0" layoutInCell="1" allowOverlap="1">
                <wp:simplePos x="0" y="0"/>
                <wp:positionH relativeFrom="column">
                  <wp:posOffset>3438525</wp:posOffset>
                </wp:positionH>
                <wp:positionV relativeFrom="paragraph">
                  <wp:posOffset>13335</wp:posOffset>
                </wp:positionV>
                <wp:extent cx="1143000" cy="396240"/>
                <wp:effectExtent l="1041400" t="9525" r="6350" b="165735"/>
                <wp:wrapTight wrapText="bothSides">
                  <wp:wrapPolygon edited="0">
                    <wp:start x="-600" y="-519"/>
                    <wp:lineTo x="-900" y="7719"/>
                    <wp:lineTo x="-5100" y="15958"/>
                    <wp:lineTo x="-20100" y="28281"/>
                    <wp:lineTo x="-18000" y="28281"/>
                    <wp:lineTo x="-10800" y="24162"/>
                    <wp:lineTo x="10800" y="24162"/>
                    <wp:lineTo x="21900" y="21600"/>
                    <wp:lineTo x="21900" y="-519"/>
                    <wp:lineTo x="-600" y="-519"/>
                  </wp:wrapPolygon>
                </wp:wrapTight>
                <wp:docPr id="35" name="矩形标注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96240"/>
                        </a:xfrm>
                        <a:prstGeom prst="wedgeRectCallout">
                          <a:avLst>
                            <a:gd name="adj1" fmla="val -140278"/>
                            <a:gd name="adj2" fmla="val 83653"/>
                          </a:avLst>
                        </a:prstGeom>
                        <a:solidFill>
                          <a:srgbClr val="FFFFFF"/>
                        </a:solidFill>
                        <a:ln w="9525">
                          <a:solidFill>
                            <a:srgbClr val="000000"/>
                          </a:solidFill>
                          <a:miter lim="800000"/>
                          <a:headEnd/>
                          <a:tailEnd/>
                        </a:ln>
                      </wps:spPr>
                      <wps:txbx>
                        <w:txbxContent>
                          <w:p w:rsidR="00DA1CA0" w:rsidRDefault="00DA1CA0" w:rsidP="00DA1CA0">
                            <w:r>
                              <w:rPr>
                                <w:rFonts w:hint="eastAsia"/>
                              </w:rPr>
                              <w:t>菜单栏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矩形标注 35" o:spid="_x0000_s1028" type="#_x0000_t61" style="position:absolute;left:0;text-align:left;margin-left:270.75pt;margin-top:1.05pt;width:90pt;height:31.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" adj="-19500,28869">
                <v:textbox>
                  <w:txbxContent>
                    <w:p w:rsidR="00DA1CA0" w:rsidRDefault="00DA1CA0" w:rsidP="00DA1CA0">
                      <w:r>
                        <w:rPr>
                          <w:rFonts w:hint="eastAsia"/>
                        </w:rPr>
                        <w:t>菜单栏</w:t>
                      </w:r>
                    </w:p>
                  </w:txbxContent>
                </v:textbox>
                <w10:wrap type="tight"/>
              </v:shape>
            </w:pict>
          </mc:Fallback>
        </mc:AlternateContent>
      </w:r>
      <w:r w:rsidR="00DA1CA0">
        <w:rPr>
          <w:rFonts w:hint="eastAsia"/>
          <w:noProof/>
          <w:lang w:eastAsia="zh-CN" w:bidi="ar-SA"/>
        </w:rPr>
        <mc:AlternateContent>
          <mc:Choice Requires="wps">
            <w:drawing>
              <wp:anchor distT="0" distB="0" distL="114300" distR="114300" simplePos="0" relativeHeight="251683328" behindDoc="0" locked="0" layoutInCell="1" allowOverlap="1">
                <wp:simplePos x="0" y="0"/>
                <wp:positionH relativeFrom="column">
                  <wp:posOffset>-457200</wp:posOffset>
                </wp:positionH>
                <wp:positionV relativeFrom="paragraph">
                  <wp:posOffset>1684020</wp:posOffset>
                </wp:positionV>
                <wp:extent cx="685800" cy="407670"/>
                <wp:effectExtent l="12700" t="413385" r="263525" b="7620"/>
                <wp:wrapTight wrapText="bothSides">
                  <wp:wrapPolygon edited="0">
                    <wp:start x="27780" y="-20221"/>
                    <wp:lineTo x="18780" y="-9050"/>
                    <wp:lineTo x="-260" y="-1379"/>
                    <wp:lineTo x="-260" y="20893"/>
                    <wp:lineTo x="21860" y="20893"/>
                    <wp:lineTo x="21860" y="2086"/>
                    <wp:lineTo x="23400" y="-9050"/>
                    <wp:lineTo x="28800" y="-20221"/>
                    <wp:lineTo x="27780" y="-20221"/>
                  </wp:wrapPolygon>
                </wp:wrapTight>
                <wp:docPr id="38" name="矩形标注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07670"/>
                        </a:xfrm>
                        <a:prstGeom prst="wedgeRectCallout">
                          <a:avLst>
                            <a:gd name="adj1" fmla="val 81667"/>
                            <a:gd name="adj2" fmla="val -141028"/>
                          </a:avLst>
                        </a:prstGeom>
                        <a:solidFill>
                          <a:srgbClr val="FFFFFF"/>
                        </a:solidFill>
                        <a:ln w="9525">
                          <a:solidFill>
                            <a:srgbClr val="000000"/>
                          </a:solidFill>
                          <a:miter lim="800000"/>
                          <a:headEnd/>
                          <a:tailEnd/>
                        </a:ln>
                      </wps:spPr>
                      <wps:txbx>
                        <w:txbxContent>
                          <w:p w:rsidR="00DA1CA0" w:rsidRDefault="00DA1CA0" w:rsidP="00DA1CA0">
                            <w:pPr>
                              <w:ind w:firstLineChars="0" w:firstLine="0"/>
                            </w:pPr>
                            <w:r>
                              <w:rPr>
                                <w:rFonts w:hint="eastAsia"/>
                              </w:rPr>
                              <w:t>部门栏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矩形标注 38" o:spid="_x0000_s1029" type="#_x0000_t61" style="position:absolute;left:0;text-align:left;margin-left:-36pt;margin-top:132.6pt;width:54pt;height:32.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" adj="28440,-19662">
                <v:textbox>
                  <w:txbxContent>
                    <w:p w:rsidR="00DA1CA0" w:rsidRDefault="00DA1CA0" w:rsidP="00DA1CA0">
                      <w:pPr>
                        <w:ind w:firstLineChars="0" w:firstLine="0"/>
                      </w:pPr>
                      <w:r>
                        <w:rPr>
                          <w:rFonts w:hint="eastAsia"/>
                        </w:rPr>
                        <w:t>部门栏</w:t>
                      </w:r>
                    </w:p>
                  </w:txbxContent>
                </v:textbox>
                <w10:wrap type="tight"/>
              </v:shape>
            </w:pict>
          </mc:Fallback>
        </mc:AlternateContent>
      </w:r>
      <w:r w:rsidR="00DA1CA0">
        <w:rPr>
          <w:rFonts w:hint="eastAsia"/>
          <w:noProof/>
          <w:lang w:eastAsia="zh-CN" w:bidi="ar-SA"/>
        </w:rPr>
        <mc:AlternateContent>
          <mc:Choice Requires="wps">
            <w:drawing>
              <wp:anchor distT="0" distB="0" distL="114300" distR="114300" simplePos="0" relativeHeight="251692544" behindDoc="0" locked="0" layoutInCell="1" allowOverlap="1">
                <wp:simplePos x="0" y="0"/>
                <wp:positionH relativeFrom="column">
                  <wp:posOffset>3429000</wp:posOffset>
                </wp:positionH>
                <wp:positionV relativeFrom="paragraph">
                  <wp:posOffset>1089660</wp:posOffset>
                </wp:positionV>
                <wp:extent cx="1028700" cy="297180"/>
                <wp:effectExtent l="584200" t="9525" r="6350" b="264795"/>
                <wp:wrapTight wrapText="bothSides">
                  <wp:wrapPolygon edited="0">
                    <wp:start x="-400" y="-692"/>
                    <wp:lineTo x="-600" y="20215"/>
                    <wp:lineTo x="-12400" y="36923"/>
                    <wp:lineTo x="-12400" y="37615"/>
                    <wp:lineTo x="-11600" y="37615"/>
                    <wp:lineTo x="-11000" y="37615"/>
                    <wp:lineTo x="9200" y="22292"/>
                    <wp:lineTo x="21200" y="21600"/>
                    <wp:lineTo x="21800" y="20908"/>
                    <wp:lineTo x="21800" y="-692"/>
                    <wp:lineTo x="-400" y="-692"/>
                  </wp:wrapPolygon>
                </wp:wrapTight>
                <wp:docPr id="34" name="矩形标注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7180"/>
                        </a:xfrm>
                        <a:prstGeom prst="wedgeRectCallout">
                          <a:avLst>
                            <a:gd name="adj1" fmla="val -106171"/>
                            <a:gd name="adj2" fmla="val 125639"/>
                          </a:avLst>
                        </a:prstGeom>
                        <a:solidFill>
                          <a:srgbClr val="FFFFFF"/>
                        </a:solidFill>
                        <a:ln w="9525">
                          <a:solidFill>
                            <a:srgbClr val="000000"/>
                          </a:solidFill>
                          <a:miter lim="800000"/>
                          <a:headEnd/>
                          <a:tailEnd/>
                        </a:ln>
                      </wps:spPr>
                      <wps:txbx>
                        <w:txbxContent>
                          <w:p w:rsidR="00DA1CA0" w:rsidRDefault="00DA1CA0" w:rsidP="00DA1CA0">
                            <w:r>
                              <w:rPr>
                                <w:rFonts w:hint="eastAsia"/>
                              </w:rPr>
                              <w:t>人员信息栏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矩形标注 34" o:spid="_x0000_s1030" type="#_x0000_t61" style="position:absolute;left:0;text-align:left;margin-left:270pt;margin-top:85.8pt;width:81pt;height:23.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" adj="-12133,37938">
                <v:textbox>
                  <w:txbxContent>
                    <w:p w:rsidR="00DA1CA0" w:rsidRDefault="00DA1CA0" w:rsidP="00DA1CA0">
                      <w:r>
                        <w:rPr>
                          <w:rFonts w:hint="eastAsia"/>
                        </w:rPr>
                        <w:t>人员信息栏</w:t>
                      </w:r>
                    </w:p>
                  </w:txbxContent>
                </v:textbox>
                <w10:wrap type="tight"/>
              </v:shape>
            </w:pict>
          </mc:Fallback>
        </mc:AlternateContent>
      </w:r>
    </w:p>
    <w:p w:rsidR="00DA1CA0" w:rsidRPr="00D24B9D" w:rsidRDefault="00DB5D83" w:rsidP="00DA1CA0">
      <w:pPr>
        <w:rPr>
          <w:rFonts w:ascii="宋体" w:hAnsi="宋体"/>
          <w:lang w:eastAsia="zh-CN"/>
        </w:rPr>
      </w:pPr>
      <w:r>
        <w:rPr>
          <w:rFonts w:ascii="宋体" w:hAnsi="宋体" w:hint="eastAsia"/>
          <w:lang w:eastAsia="zh-CN"/>
        </w:rPr>
        <w:t>5</w:t>
      </w:r>
      <w:r w:rsidR="00DA1CA0">
        <w:rPr>
          <w:rFonts w:ascii="宋体" w:hAnsi="宋体" w:hint="eastAsia"/>
          <w:lang w:eastAsia="zh-CN"/>
        </w:rPr>
        <w:t>.</w:t>
      </w:r>
      <w:r w:rsidR="00DA1CA0" w:rsidRPr="00D24B9D">
        <w:rPr>
          <w:rFonts w:ascii="宋体" w:hAnsi="宋体" w:hint="eastAsia"/>
          <w:lang w:eastAsia="zh-CN"/>
        </w:rPr>
        <w:t>2</w:t>
      </w:r>
      <w:r w:rsidR="00DA1CA0">
        <w:rPr>
          <w:rFonts w:ascii="宋体" w:hAnsi="宋体" w:hint="eastAsia"/>
          <w:lang w:eastAsia="zh-CN"/>
        </w:rPr>
        <w:t>.</w:t>
      </w:r>
      <w:r w:rsidR="00DA1CA0" w:rsidRPr="00D24B9D">
        <w:rPr>
          <w:rFonts w:ascii="宋体" w:hAnsi="宋体" w:hint="eastAsia"/>
          <w:lang w:eastAsia="zh-CN"/>
        </w:rPr>
        <w:t>1菜单栏</w:t>
      </w:r>
    </w:p>
    <w:p w:rsidR="00DA1CA0" w:rsidRDefault="00DA1CA0" w:rsidP="00DA1CA0">
      <w:pPr>
        <w:pStyle w:val="21"/>
        <w:rPr>
          <w:lang w:eastAsia="zh-CN"/>
        </w:rPr>
      </w:pPr>
      <w:r w:rsidRPr="00D24B9D">
        <w:rPr>
          <w:rFonts w:hint="eastAsia"/>
          <w:lang w:eastAsia="zh-CN"/>
        </w:rPr>
        <w:t>菜单栏是用于放置系统所需的功能菜单，许多操作都</w:t>
      </w:r>
      <w:r>
        <w:rPr>
          <w:rFonts w:hint="eastAsia"/>
          <w:lang w:eastAsia="zh-CN"/>
        </w:rPr>
        <w:t>是通过菜单来完成的．菜单栏中的内容随着所选操作对象的不同而击活。</w:t>
      </w:r>
    </w:p>
    <w:p w:rsidR="00DA1CA0" w:rsidRPr="00D24B9D" w:rsidRDefault="00DB5D83" w:rsidP="00DA1CA0">
      <w:pPr>
        <w:rPr>
          <w:rFonts w:ascii="宋体" w:hAnsi="宋体"/>
          <w:lang w:eastAsia="zh-CN"/>
        </w:rPr>
      </w:pPr>
      <w:r>
        <w:rPr>
          <w:rFonts w:ascii="宋体" w:hAnsi="宋体" w:hint="eastAsia"/>
          <w:lang w:eastAsia="zh-CN"/>
        </w:rPr>
        <w:lastRenderedPageBreak/>
        <w:t>5</w:t>
      </w:r>
      <w:r w:rsidR="00DA1CA0" w:rsidRPr="00D24B9D">
        <w:rPr>
          <w:rFonts w:ascii="宋体" w:hAnsi="宋体" w:hint="eastAsia"/>
          <w:lang w:eastAsia="zh-CN"/>
        </w:rPr>
        <w:t>.2.2工具栏</w:t>
      </w:r>
    </w:p>
    <w:p w:rsidR="00DA1CA0" w:rsidRPr="00D24B9D" w:rsidRDefault="00DA1CA0" w:rsidP="00DA1CA0">
      <w:pPr>
        <w:ind w:firstLineChars="300" w:firstLine="720"/>
        <w:rPr>
          <w:rFonts w:ascii="宋体" w:hAnsi="宋体"/>
          <w:lang w:eastAsia="zh-CN"/>
        </w:rPr>
      </w:pPr>
      <w:r w:rsidRPr="00D24B9D">
        <w:rPr>
          <w:rFonts w:hint="eastAsia"/>
          <w:lang w:eastAsia="zh-CN"/>
        </w:rPr>
        <w:t>工具栏中主要放置一些按钮，以简化操作过程，提高操作速度．工具栏中的按钮与菜单中提供的功能操作是一致的</w:t>
      </w:r>
      <w:r>
        <w:rPr>
          <w:rFonts w:hint="eastAsia"/>
          <w:lang w:eastAsia="zh-CN"/>
        </w:rPr>
        <w:t>。</w:t>
      </w:r>
    </w:p>
    <w:p w:rsidR="00DA1CA0" w:rsidRDefault="00DB5D83" w:rsidP="00DA1CA0">
      <w:pPr>
        <w:rPr>
          <w:rFonts w:ascii="宋体" w:hAnsi="宋体"/>
          <w:lang w:eastAsia="zh-CN"/>
        </w:rPr>
      </w:pPr>
      <w:r>
        <w:rPr>
          <w:rFonts w:ascii="宋体" w:hAnsi="宋体" w:hint="eastAsia"/>
          <w:lang w:eastAsia="zh-CN"/>
        </w:rPr>
        <w:t>5</w:t>
      </w:r>
      <w:r w:rsidR="00DA1CA0" w:rsidRPr="00D24B9D">
        <w:rPr>
          <w:rFonts w:ascii="宋体" w:hAnsi="宋体" w:hint="eastAsia"/>
          <w:lang w:eastAsia="zh-CN"/>
        </w:rPr>
        <w:t>.2.</w:t>
      </w:r>
      <w:r w:rsidR="00DA1CA0">
        <w:rPr>
          <w:rFonts w:ascii="宋体" w:hAnsi="宋体" w:hint="eastAsia"/>
          <w:lang w:eastAsia="zh-CN"/>
        </w:rPr>
        <w:t>3状态</w:t>
      </w:r>
      <w:r w:rsidR="00DA1CA0" w:rsidRPr="00D24B9D">
        <w:rPr>
          <w:rFonts w:ascii="宋体" w:hAnsi="宋体" w:hint="eastAsia"/>
          <w:lang w:eastAsia="zh-CN"/>
        </w:rPr>
        <w:t>栏</w:t>
      </w:r>
    </w:p>
    <w:p w:rsidR="00DA1CA0" w:rsidRDefault="00DA1CA0" w:rsidP="00DA1CA0">
      <w:pPr>
        <w:ind w:firstLineChars="325" w:firstLine="780"/>
        <w:rPr>
          <w:rFonts w:ascii="宋体"/>
          <w:lang w:eastAsia="zh-CN"/>
        </w:rPr>
      </w:pPr>
      <w:r w:rsidRPr="00D24B9D">
        <w:rPr>
          <w:rFonts w:ascii="宋体" w:hint="eastAsia"/>
          <w:lang w:eastAsia="zh-CN"/>
        </w:rPr>
        <w:t>状态栏用于显示当前人员功能状态的说明及当前人员信息</w:t>
      </w:r>
      <w:r>
        <w:rPr>
          <w:rFonts w:ascii="宋体" w:hint="eastAsia"/>
          <w:lang w:eastAsia="zh-CN"/>
        </w:rPr>
        <w:t>。</w:t>
      </w:r>
    </w:p>
    <w:p w:rsidR="00DA1CA0" w:rsidRDefault="00DB5D83" w:rsidP="00DA1CA0">
      <w:pPr>
        <w:rPr>
          <w:rFonts w:ascii="宋体" w:hAnsi="宋体"/>
          <w:lang w:eastAsia="zh-CN"/>
        </w:rPr>
      </w:pPr>
      <w:r>
        <w:rPr>
          <w:rFonts w:ascii="宋体" w:hAnsi="宋体" w:hint="eastAsia"/>
          <w:lang w:eastAsia="zh-CN"/>
        </w:rPr>
        <w:t>5</w:t>
      </w:r>
      <w:r w:rsidR="00DA1CA0" w:rsidRPr="00D24B9D">
        <w:rPr>
          <w:rFonts w:ascii="宋体" w:hAnsi="宋体" w:hint="eastAsia"/>
          <w:lang w:eastAsia="zh-CN"/>
        </w:rPr>
        <w:t>.2.</w:t>
      </w:r>
      <w:r w:rsidR="00DA1CA0">
        <w:rPr>
          <w:rFonts w:ascii="宋体" w:hAnsi="宋体" w:hint="eastAsia"/>
          <w:lang w:eastAsia="zh-CN"/>
        </w:rPr>
        <w:t>4部门</w:t>
      </w:r>
      <w:r w:rsidR="00DA1CA0" w:rsidRPr="00D24B9D">
        <w:rPr>
          <w:rFonts w:ascii="宋体" w:hAnsi="宋体" w:hint="eastAsia"/>
          <w:lang w:eastAsia="zh-CN"/>
        </w:rPr>
        <w:t>栏</w:t>
      </w:r>
    </w:p>
    <w:p w:rsidR="00DA1CA0" w:rsidRDefault="00DA1CA0" w:rsidP="00DA1CA0">
      <w:pPr>
        <w:ind w:firstLineChars="325" w:firstLine="780"/>
        <w:rPr>
          <w:lang w:eastAsia="zh-CN"/>
        </w:rPr>
      </w:pPr>
      <w:r w:rsidRPr="00D24B9D">
        <w:rPr>
          <w:rFonts w:hint="eastAsia"/>
          <w:lang w:eastAsia="zh-CN"/>
        </w:rPr>
        <w:t>列出系统所建部门名称</w:t>
      </w:r>
      <w:r w:rsidRPr="00D24B9D">
        <w:rPr>
          <w:rFonts w:hint="eastAsia"/>
          <w:lang w:eastAsia="zh-CN"/>
        </w:rPr>
        <w:t>,</w:t>
      </w:r>
      <w:r w:rsidRPr="00D24B9D">
        <w:rPr>
          <w:rFonts w:hint="eastAsia"/>
          <w:lang w:eastAsia="zh-CN"/>
        </w:rPr>
        <w:t>单击部门后</w:t>
      </w:r>
      <w:r w:rsidRPr="00D24B9D">
        <w:rPr>
          <w:rFonts w:hint="eastAsia"/>
          <w:lang w:eastAsia="zh-CN"/>
        </w:rPr>
        <w:t>,</w:t>
      </w:r>
      <w:r w:rsidRPr="00D24B9D">
        <w:rPr>
          <w:rFonts w:hint="eastAsia"/>
          <w:lang w:eastAsia="zh-CN"/>
        </w:rPr>
        <w:t>人员信息栏列出该机构的人员列表</w:t>
      </w:r>
      <w:r w:rsidRPr="00D24B9D">
        <w:rPr>
          <w:rFonts w:hint="eastAsia"/>
          <w:lang w:eastAsia="zh-CN"/>
        </w:rPr>
        <w:t xml:space="preserve">,  </w:t>
      </w:r>
      <w:r w:rsidRPr="00D24B9D">
        <w:rPr>
          <w:rFonts w:hint="eastAsia"/>
          <w:lang w:eastAsia="zh-CN"/>
        </w:rPr>
        <w:t>双击列出下一级机构</w:t>
      </w:r>
      <w:r>
        <w:rPr>
          <w:rFonts w:hint="eastAsia"/>
          <w:lang w:eastAsia="zh-CN"/>
        </w:rPr>
        <w:t>。</w:t>
      </w:r>
    </w:p>
    <w:p w:rsidR="00DA1CA0" w:rsidRDefault="00DB5D83" w:rsidP="00DA1CA0">
      <w:pPr>
        <w:rPr>
          <w:rFonts w:ascii="宋体" w:hAnsi="宋体"/>
          <w:lang w:eastAsia="zh-CN"/>
        </w:rPr>
      </w:pPr>
      <w:r>
        <w:rPr>
          <w:rFonts w:ascii="宋体" w:hAnsi="宋体" w:hint="eastAsia"/>
          <w:lang w:eastAsia="zh-CN"/>
        </w:rPr>
        <w:t>5</w:t>
      </w:r>
      <w:r w:rsidR="00DA1CA0" w:rsidRPr="00D24B9D">
        <w:rPr>
          <w:rFonts w:ascii="宋体" w:hAnsi="宋体" w:hint="eastAsia"/>
          <w:lang w:eastAsia="zh-CN"/>
        </w:rPr>
        <w:t>.2.</w:t>
      </w:r>
      <w:r w:rsidR="00DA1CA0">
        <w:rPr>
          <w:rFonts w:ascii="宋体" w:hAnsi="宋体" w:hint="eastAsia"/>
          <w:lang w:eastAsia="zh-CN"/>
        </w:rPr>
        <w:t>5</w:t>
      </w:r>
      <w:r w:rsidR="00DA1CA0" w:rsidRPr="00D24B9D">
        <w:rPr>
          <w:rFonts w:ascii="宋体" w:hint="eastAsia"/>
          <w:lang w:eastAsia="zh-CN"/>
        </w:rPr>
        <w:t>人员信息栏</w:t>
      </w:r>
    </w:p>
    <w:p w:rsidR="00DA1CA0" w:rsidRPr="00D24B9D" w:rsidRDefault="00DA1CA0" w:rsidP="00DA1CA0">
      <w:pPr>
        <w:ind w:firstLineChars="325" w:firstLine="780"/>
        <w:rPr>
          <w:rFonts w:ascii="宋体"/>
          <w:lang w:eastAsia="zh-CN"/>
        </w:rPr>
      </w:pPr>
      <w:r w:rsidRPr="00D24B9D">
        <w:rPr>
          <w:rFonts w:ascii="宋体" w:hint="eastAsia"/>
          <w:lang w:eastAsia="zh-CN"/>
        </w:rPr>
        <w:t>按编号、姓名、身份证、等信息列出当前所选机构的人员资料</w:t>
      </w:r>
      <w:r>
        <w:rPr>
          <w:rFonts w:ascii="宋体" w:hint="eastAsia"/>
          <w:lang w:eastAsia="zh-CN"/>
        </w:rPr>
        <w:t>。</w:t>
      </w:r>
    </w:p>
    <w:p w:rsidR="00DA1CA0" w:rsidRPr="00DB5D83" w:rsidRDefault="00DA1CA0" w:rsidP="00DB5D83">
      <w:pPr>
        <w:pStyle w:val="3"/>
        <w:spacing w:before="62" w:after="62"/>
      </w:pPr>
      <w:bookmarkStart w:id="53" w:name="_Toc231542578"/>
      <w:bookmarkStart w:id="54" w:name="_Toc25330623"/>
      <w:r w:rsidRPr="00DB5D83">
        <w:rPr>
          <w:rFonts w:hint="eastAsia"/>
        </w:rPr>
        <w:t>功能模块</w:t>
      </w:r>
      <w:bookmarkEnd w:id="53"/>
      <w:bookmarkEnd w:id="54"/>
    </w:p>
    <w:p w:rsidR="00DA1CA0" w:rsidRDefault="00DB5D83" w:rsidP="00DB5D83">
      <w:pPr>
        <w:rPr>
          <w:rFonts w:ascii="宋体" w:hAnsi="宋体"/>
        </w:rPr>
      </w:pPr>
      <w:r>
        <w:rPr>
          <w:rFonts w:ascii="宋体" w:hAnsi="宋体"/>
        </w:rPr>
        <w:t xml:space="preserve"> </w:t>
      </w:r>
      <w:r w:rsidR="00DA1CA0" w:rsidRPr="0039248A">
        <w:rPr>
          <w:rFonts w:ascii="宋体" w:hAnsi="宋体" w:hint="eastAsia"/>
        </w:rPr>
        <w:t>部门人员</w:t>
      </w:r>
    </w:p>
    <w:p w:rsidR="00DA1CA0" w:rsidRPr="0039248A" w:rsidRDefault="00DA1CA0" w:rsidP="004A2A7A">
      <w:pPr>
        <w:widowControl w:val="0"/>
        <w:numPr>
          <w:ilvl w:val="0"/>
          <w:numId w:val="13"/>
        </w:numPr>
        <w:tabs>
          <w:tab w:val="num" w:pos="480"/>
        </w:tabs>
        <w:adjustRightInd/>
        <w:snapToGrid/>
        <w:spacing w:line="360" w:lineRule="auto"/>
        <w:ind w:firstLineChars="0" w:firstLine="480"/>
        <w:jc w:val="both"/>
        <w:rPr>
          <w:lang w:eastAsia="zh-CN"/>
        </w:rPr>
      </w:pPr>
      <w:r w:rsidRPr="0039248A">
        <w:rPr>
          <w:rFonts w:hint="eastAsia"/>
          <w:lang w:eastAsia="zh-CN"/>
        </w:rPr>
        <w:t>部门增加：增加每个部门、班级情况，有四级分支机构。</w:t>
      </w:r>
    </w:p>
    <w:p w:rsidR="00DA1CA0" w:rsidRDefault="00DA1CA0" w:rsidP="004A2A7A">
      <w:pPr>
        <w:widowControl w:val="0"/>
        <w:numPr>
          <w:ilvl w:val="0"/>
          <w:numId w:val="13"/>
        </w:numPr>
        <w:tabs>
          <w:tab w:val="num" w:pos="480"/>
        </w:tabs>
        <w:adjustRightInd/>
        <w:snapToGrid/>
        <w:spacing w:line="360" w:lineRule="auto"/>
        <w:ind w:firstLineChars="0" w:firstLine="480"/>
        <w:jc w:val="both"/>
        <w:rPr>
          <w:lang w:eastAsia="zh-CN"/>
        </w:rPr>
      </w:pPr>
      <w:r w:rsidRPr="0039248A">
        <w:rPr>
          <w:rFonts w:hint="eastAsia"/>
          <w:lang w:eastAsia="zh-CN"/>
        </w:rPr>
        <w:t>部门修改：输入错误的部门进行修改。</w:t>
      </w:r>
    </w:p>
    <w:p w:rsidR="00DA1CA0" w:rsidRDefault="00DA1CA0" w:rsidP="004A2A7A">
      <w:pPr>
        <w:widowControl w:val="0"/>
        <w:numPr>
          <w:ilvl w:val="0"/>
          <w:numId w:val="13"/>
        </w:numPr>
        <w:tabs>
          <w:tab w:val="num" w:pos="480"/>
        </w:tabs>
        <w:adjustRightInd/>
        <w:snapToGrid/>
        <w:spacing w:line="360" w:lineRule="auto"/>
        <w:ind w:firstLineChars="0" w:firstLine="480"/>
        <w:jc w:val="both"/>
        <w:rPr>
          <w:lang w:eastAsia="zh-CN"/>
        </w:rPr>
      </w:pPr>
      <w:r w:rsidRPr="0039248A">
        <w:rPr>
          <w:rFonts w:hint="eastAsia"/>
          <w:lang w:eastAsia="zh-CN"/>
        </w:rPr>
        <w:t>修改功能：当录入的资料有误或需要更改时可选择修改功能进行修改</w:t>
      </w:r>
      <w:r>
        <w:rPr>
          <w:rFonts w:hint="eastAsia"/>
          <w:lang w:eastAsia="zh-CN"/>
        </w:rPr>
        <w:t>。</w:t>
      </w:r>
    </w:p>
    <w:p w:rsidR="00DA1CA0" w:rsidRDefault="00DA1CA0" w:rsidP="004A2A7A">
      <w:pPr>
        <w:widowControl w:val="0"/>
        <w:numPr>
          <w:ilvl w:val="0"/>
          <w:numId w:val="13"/>
        </w:numPr>
        <w:tabs>
          <w:tab w:val="num" w:pos="480"/>
        </w:tabs>
        <w:adjustRightInd/>
        <w:snapToGrid/>
        <w:spacing w:line="360" w:lineRule="auto"/>
        <w:ind w:firstLineChars="0" w:firstLine="480"/>
        <w:jc w:val="both"/>
        <w:rPr>
          <w:lang w:eastAsia="zh-CN"/>
        </w:rPr>
      </w:pPr>
      <w:r w:rsidRPr="0039248A">
        <w:rPr>
          <w:rFonts w:hint="eastAsia"/>
          <w:lang w:eastAsia="zh-CN"/>
        </w:rPr>
        <w:t>增加删除功能：人员资料的建立、修改、删除。</w:t>
      </w:r>
    </w:p>
    <w:p w:rsidR="00DA1CA0" w:rsidRPr="0039248A" w:rsidRDefault="00DA1CA0" w:rsidP="004A2A7A">
      <w:pPr>
        <w:widowControl w:val="0"/>
        <w:numPr>
          <w:ilvl w:val="0"/>
          <w:numId w:val="13"/>
        </w:numPr>
        <w:tabs>
          <w:tab w:val="num" w:pos="480"/>
        </w:tabs>
        <w:adjustRightInd/>
        <w:snapToGrid/>
        <w:spacing w:line="360" w:lineRule="auto"/>
        <w:ind w:firstLineChars="0" w:firstLine="480"/>
        <w:jc w:val="both"/>
        <w:rPr>
          <w:lang w:eastAsia="zh-CN"/>
        </w:rPr>
      </w:pPr>
      <w:r w:rsidRPr="0039248A">
        <w:rPr>
          <w:rFonts w:hint="eastAsia"/>
          <w:lang w:eastAsia="zh-CN"/>
        </w:rPr>
        <w:t>导入人员：可从</w:t>
      </w:r>
      <w:r w:rsidRPr="0039248A">
        <w:rPr>
          <w:rFonts w:hint="eastAsia"/>
          <w:lang w:eastAsia="zh-CN"/>
        </w:rPr>
        <w:t>EXCEL</w:t>
      </w:r>
      <w:r w:rsidRPr="0039248A">
        <w:rPr>
          <w:rFonts w:hint="eastAsia"/>
          <w:lang w:eastAsia="zh-CN"/>
        </w:rPr>
        <w:t>内导放人员信息</w:t>
      </w:r>
    </w:p>
    <w:p w:rsidR="00DA1CA0" w:rsidRPr="0039248A" w:rsidRDefault="00DA1CA0" w:rsidP="00DA1CA0">
      <w:pPr>
        <w:ind w:firstLine="482"/>
        <w:rPr>
          <w:rFonts w:ascii="宋体" w:hAnsi="宋体"/>
        </w:rPr>
      </w:pPr>
      <w:r>
        <w:rPr>
          <w:rFonts w:hint="eastAsia"/>
          <w:b/>
        </w:rPr>
        <w:t>部门信息：</w:t>
      </w:r>
    </w:p>
    <w:p w:rsidR="00DA1CA0" w:rsidRPr="008200A5" w:rsidRDefault="00DA1CA0" w:rsidP="00DA1CA0">
      <w:pPr>
        <w:pStyle w:val="ab"/>
        <w:ind w:firstLine="482"/>
        <w:rPr>
          <w:b/>
        </w:rPr>
      </w:pPr>
      <w:r w:rsidRPr="00D932F5">
        <w:rPr>
          <w:rFonts w:hint="eastAsia"/>
          <w:b/>
          <w:noProof/>
        </w:rPr>
        <w:drawing>
          <wp:inline distT="0" distB="0" distL="0" distR="0">
            <wp:extent cx="5655054" cy="2990850"/>
            <wp:effectExtent l="0" t="0" r="3175" b="0"/>
            <wp:docPr id="32" name="图片 32" descr="部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部门"/>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8735" cy="2992797"/>
                    </a:xfrm>
                    <a:prstGeom prst="rect">
                      <a:avLst/>
                    </a:prstGeom>
                    <a:noFill/>
                    <a:ln>
                      <a:noFill/>
                    </a:ln>
                  </pic:spPr>
                </pic:pic>
              </a:graphicData>
            </a:graphic>
          </wp:inline>
        </w:drawing>
      </w:r>
    </w:p>
    <w:p w:rsidR="00DA1CA0" w:rsidRDefault="00DA1CA0" w:rsidP="00DA1CA0">
      <w:pPr>
        <w:rPr>
          <w:rFonts w:ascii="宋体" w:hAnsi="宋体"/>
        </w:rPr>
      </w:pPr>
      <w:r>
        <w:rPr>
          <w:rFonts w:ascii="宋体" w:hAnsi="宋体" w:hint="eastAsia"/>
        </w:rPr>
        <w:t>IC卡处理</w:t>
      </w:r>
    </w:p>
    <w:p w:rsidR="00DA1CA0" w:rsidRPr="0039248A" w:rsidRDefault="00DA1CA0" w:rsidP="004A2A7A">
      <w:pPr>
        <w:widowControl w:val="0"/>
        <w:numPr>
          <w:ilvl w:val="0"/>
          <w:numId w:val="14"/>
        </w:numPr>
        <w:adjustRightInd/>
        <w:snapToGrid/>
        <w:spacing w:line="360" w:lineRule="auto"/>
        <w:ind w:firstLineChars="0" w:firstLine="480"/>
        <w:jc w:val="both"/>
        <w:rPr>
          <w:lang w:eastAsia="zh-CN"/>
        </w:rPr>
      </w:pPr>
      <w:r>
        <w:rPr>
          <w:rFonts w:hint="eastAsia"/>
          <w:lang w:eastAsia="zh-CN"/>
        </w:rPr>
        <w:t>发</w:t>
      </w:r>
      <w:r w:rsidRPr="0039248A">
        <w:rPr>
          <w:rFonts w:hint="eastAsia"/>
          <w:lang w:eastAsia="zh-CN"/>
        </w:rPr>
        <w:t>卡：用户资料建立后即可用该功能发行用户卡</w:t>
      </w:r>
      <w:r w:rsidRPr="0039248A">
        <w:rPr>
          <w:rFonts w:hint="eastAsia"/>
          <w:lang w:eastAsia="zh-CN"/>
        </w:rPr>
        <w:t>.</w:t>
      </w:r>
    </w:p>
    <w:p w:rsidR="00DA1CA0" w:rsidRPr="0039248A" w:rsidRDefault="00DA1CA0" w:rsidP="004A2A7A">
      <w:pPr>
        <w:widowControl w:val="0"/>
        <w:numPr>
          <w:ilvl w:val="0"/>
          <w:numId w:val="14"/>
        </w:numPr>
        <w:adjustRightInd/>
        <w:snapToGrid/>
        <w:spacing w:line="360" w:lineRule="auto"/>
        <w:ind w:firstLineChars="0" w:firstLine="480"/>
        <w:jc w:val="both"/>
        <w:rPr>
          <w:lang w:eastAsia="zh-CN"/>
        </w:rPr>
      </w:pPr>
      <w:r w:rsidRPr="0039248A">
        <w:rPr>
          <w:rFonts w:hint="eastAsia"/>
          <w:lang w:eastAsia="zh-CN"/>
        </w:rPr>
        <w:t>充值：卡片发行后通过充值功能给用户卡写入消费金额。</w:t>
      </w:r>
    </w:p>
    <w:p w:rsidR="00DA1CA0" w:rsidRPr="0039248A" w:rsidRDefault="00DA1CA0" w:rsidP="004A2A7A">
      <w:pPr>
        <w:widowControl w:val="0"/>
        <w:numPr>
          <w:ilvl w:val="0"/>
          <w:numId w:val="14"/>
        </w:numPr>
        <w:adjustRightInd/>
        <w:snapToGrid/>
        <w:spacing w:line="360" w:lineRule="auto"/>
        <w:ind w:firstLineChars="0" w:firstLine="480"/>
        <w:jc w:val="both"/>
        <w:rPr>
          <w:lang w:eastAsia="zh-CN"/>
        </w:rPr>
      </w:pPr>
      <w:r w:rsidRPr="0039248A">
        <w:rPr>
          <w:rFonts w:hint="eastAsia"/>
          <w:lang w:eastAsia="zh-CN"/>
        </w:rPr>
        <w:lastRenderedPageBreak/>
        <w:t>退款：当有些用户需要办理退款时使用该功能处理。</w:t>
      </w:r>
    </w:p>
    <w:p w:rsidR="00DA1CA0" w:rsidRPr="0039248A" w:rsidRDefault="00DA1CA0" w:rsidP="004A2A7A">
      <w:pPr>
        <w:widowControl w:val="0"/>
        <w:numPr>
          <w:ilvl w:val="0"/>
          <w:numId w:val="14"/>
        </w:numPr>
        <w:adjustRightInd/>
        <w:snapToGrid/>
        <w:spacing w:line="360" w:lineRule="auto"/>
        <w:ind w:firstLineChars="0" w:firstLine="480"/>
        <w:jc w:val="both"/>
        <w:rPr>
          <w:lang w:eastAsia="zh-CN"/>
        </w:rPr>
      </w:pPr>
      <w:r w:rsidRPr="0039248A">
        <w:rPr>
          <w:rFonts w:hint="eastAsia"/>
          <w:lang w:eastAsia="zh-CN"/>
        </w:rPr>
        <w:t>补卡：若用户已找寻不到丢失的卡片或使用的卡片损坏时，可通过补卡功能将帐上的余额转到新的卡中。</w:t>
      </w:r>
    </w:p>
    <w:p w:rsidR="00DA1CA0" w:rsidRPr="0039248A" w:rsidRDefault="00DA1CA0" w:rsidP="004A2A7A">
      <w:pPr>
        <w:widowControl w:val="0"/>
        <w:numPr>
          <w:ilvl w:val="0"/>
          <w:numId w:val="14"/>
        </w:numPr>
        <w:adjustRightInd/>
        <w:snapToGrid/>
        <w:spacing w:line="360" w:lineRule="auto"/>
        <w:ind w:firstLineChars="0" w:firstLine="480"/>
        <w:jc w:val="both"/>
        <w:rPr>
          <w:lang w:eastAsia="zh-CN"/>
        </w:rPr>
      </w:pPr>
      <w:r w:rsidRPr="0039248A">
        <w:rPr>
          <w:rFonts w:hint="eastAsia"/>
          <w:lang w:eastAsia="zh-CN"/>
        </w:rPr>
        <w:t>销户：若用户已不再需要使用卡片时</w:t>
      </w:r>
      <w:r w:rsidRPr="0039248A">
        <w:rPr>
          <w:rFonts w:hint="eastAsia"/>
          <w:lang w:eastAsia="zh-CN"/>
        </w:rPr>
        <w:t>,</w:t>
      </w:r>
      <w:r w:rsidRPr="0039248A">
        <w:rPr>
          <w:rFonts w:hint="eastAsia"/>
          <w:lang w:eastAsia="zh-CN"/>
        </w:rPr>
        <w:t>可通过该功能销户处理。</w:t>
      </w:r>
    </w:p>
    <w:p w:rsidR="00DA1CA0" w:rsidRPr="0039248A" w:rsidRDefault="00DA1CA0" w:rsidP="004A2A7A">
      <w:pPr>
        <w:widowControl w:val="0"/>
        <w:numPr>
          <w:ilvl w:val="0"/>
          <w:numId w:val="14"/>
        </w:numPr>
        <w:adjustRightInd/>
        <w:snapToGrid/>
        <w:spacing w:line="360" w:lineRule="auto"/>
        <w:ind w:firstLineChars="0" w:firstLine="480"/>
        <w:jc w:val="both"/>
        <w:rPr>
          <w:lang w:eastAsia="zh-CN"/>
        </w:rPr>
      </w:pPr>
      <w:r w:rsidRPr="0039248A">
        <w:rPr>
          <w:rFonts w:hint="eastAsia"/>
          <w:lang w:eastAsia="zh-CN"/>
        </w:rPr>
        <w:t>退卡：若已销户用户找回丢失的卡片</w:t>
      </w:r>
      <w:r w:rsidRPr="0039248A">
        <w:rPr>
          <w:rFonts w:hint="eastAsia"/>
          <w:lang w:eastAsia="zh-CN"/>
        </w:rPr>
        <w:t>,</w:t>
      </w:r>
      <w:r w:rsidRPr="0039248A">
        <w:rPr>
          <w:rFonts w:hint="eastAsia"/>
          <w:lang w:eastAsia="zh-CN"/>
        </w:rPr>
        <w:t>可通过退卡功能退还卡押金。</w:t>
      </w:r>
    </w:p>
    <w:p w:rsidR="00DA1CA0" w:rsidRPr="0039248A" w:rsidRDefault="00DA1CA0" w:rsidP="004A2A7A">
      <w:pPr>
        <w:widowControl w:val="0"/>
        <w:numPr>
          <w:ilvl w:val="0"/>
          <w:numId w:val="14"/>
        </w:numPr>
        <w:adjustRightInd/>
        <w:snapToGrid/>
        <w:spacing w:line="360" w:lineRule="auto"/>
        <w:ind w:firstLineChars="0" w:firstLine="480"/>
        <w:jc w:val="both"/>
        <w:rPr>
          <w:lang w:eastAsia="zh-CN"/>
        </w:rPr>
      </w:pPr>
      <w:r w:rsidRPr="0039248A">
        <w:rPr>
          <w:rFonts w:hint="eastAsia"/>
          <w:lang w:eastAsia="zh-CN"/>
        </w:rPr>
        <w:t>修改：已发行卡片的卡号、卡类修改</w:t>
      </w:r>
      <w:r w:rsidRPr="0039248A">
        <w:rPr>
          <w:rFonts w:hint="eastAsia"/>
          <w:lang w:eastAsia="zh-CN"/>
        </w:rPr>
        <w:t>.</w:t>
      </w:r>
    </w:p>
    <w:p w:rsidR="00DA1CA0" w:rsidRPr="008200A5" w:rsidRDefault="00DA1CA0" w:rsidP="004A2A7A">
      <w:pPr>
        <w:widowControl w:val="0"/>
        <w:numPr>
          <w:ilvl w:val="0"/>
          <w:numId w:val="14"/>
        </w:numPr>
        <w:adjustRightInd/>
        <w:snapToGrid/>
        <w:spacing w:line="360" w:lineRule="auto"/>
        <w:ind w:firstLineChars="0" w:firstLine="480"/>
        <w:jc w:val="both"/>
        <w:rPr>
          <w:lang w:eastAsia="zh-CN"/>
        </w:rPr>
      </w:pPr>
      <w:r w:rsidRPr="0039248A">
        <w:rPr>
          <w:rFonts w:hint="eastAsia"/>
          <w:lang w:eastAsia="zh-CN"/>
        </w:rPr>
        <w:t>修卡：修复因消费时晃动太快造成不能读写的卡片。</w:t>
      </w:r>
    </w:p>
    <w:p w:rsidR="00DA1CA0" w:rsidRPr="008200A5" w:rsidRDefault="00DA1CA0" w:rsidP="00DA1CA0">
      <w:pPr>
        <w:ind w:firstLine="482"/>
        <w:rPr>
          <w:b/>
          <w:szCs w:val="21"/>
        </w:rPr>
      </w:pPr>
      <w:r w:rsidRPr="008200A5">
        <w:rPr>
          <w:rFonts w:hint="eastAsia"/>
          <w:b/>
          <w:szCs w:val="21"/>
        </w:rPr>
        <w:t>IC</w:t>
      </w:r>
      <w:r w:rsidRPr="008200A5">
        <w:rPr>
          <w:rFonts w:hint="eastAsia"/>
          <w:b/>
          <w:szCs w:val="21"/>
        </w:rPr>
        <w:t>卡信息</w:t>
      </w:r>
    </w:p>
    <w:p w:rsidR="00DA1CA0" w:rsidRDefault="00DA1CA0" w:rsidP="00DA1CA0">
      <w:r>
        <w:rPr>
          <w:rFonts w:hint="eastAsia"/>
          <w:noProof/>
          <w:lang w:eastAsia="zh-CN" w:bidi="ar-SA"/>
        </w:rPr>
        <w:drawing>
          <wp:inline distT="0" distB="0" distL="0" distR="0">
            <wp:extent cx="5671153" cy="3076575"/>
            <wp:effectExtent l="0" t="0" r="6350" b="0"/>
            <wp:docPr id="31" name="图片 31" desc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87" cy="3079740"/>
                    </a:xfrm>
                    <a:prstGeom prst="rect">
                      <a:avLst/>
                    </a:prstGeom>
                    <a:noFill/>
                    <a:ln>
                      <a:noFill/>
                    </a:ln>
                  </pic:spPr>
                </pic:pic>
              </a:graphicData>
            </a:graphic>
          </wp:inline>
        </w:drawing>
      </w:r>
    </w:p>
    <w:p w:rsidR="00DA1CA0" w:rsidRPr="008200A5" w:rsidRDefault="00DB5D83" w:rsidP="00DA1CA0">
      <w:pPr>
        <w:rPr>
          <w:rFonts w:ascii="宋体" w:hAnsi="宋体"/>
        </w:rPr>
      </w:pPr>
      <w:r>
        <w:rPr>
          <w:rFonts w:ascii="宋体" w:hAnsi="宋体" w:hint="eastAsia"/>
          <w:lang w:eastAsia="zh-CN"/>
        </w:rPr>
        <w:t>5</w:t>
      </w:r>
      <w:r w:rsidR="00DA1CA0" w:rsidRPr="008200A5">
        <w:rPr>
          <w:rFonts w:ascii="宋体" w:hAnsi="宋体" w:hint="eastAsia"/>
        </w:rPr>
        <w:t>.</w:t>
      </w:r>
      <w:r w:rsidR="00DA1CA0">
        <w:rPr>
          <w:rFonts w:ascii="宋体" w:hAnsi="宋体" w:hint="eastAsia"/>
        </w:rPr>
        <w:t>3.3</w:t>
      </w:r>
      <w:r w:rsidR="00DA1CA0" w:rsidRPr="008200A5">
        <w:rPr>
          <w:rFonts w:ascii="宋体" w:hAnsi="宋体" w:hint="eastAsia"/>
        </w:rPr>
        <w:t>设备数据</w:t>
      </w:r>
    </w:p>
    <w:p w:rsidR="00DA1CA0" w:rsidRPr="008200A5" w:rsidRDefault="00DA1CA0" w:rsidP="004A2A7A">
      <w:pPr>
        <w:widowControl w:val="0"/>
        <w:numPr>
          <w:ilvl w:val="0"/>
          <w:numId w:val="15"/>
        </w:numPr>
        <w:adjustRightInd/>
        <w:snapToGrid/>
        <w:spacing w:line="360" w:lineRule="auto"/>
        <w:ind w:firstLineChars="0" w:firstLine="480"/>
        <w:jc w:val="both"/>
        <w:rPr>
          <w:lang w:eastAsia="zh-CN"/>
        </w:rPr>
      </w:pPr>
      <w:r w:rsidRPr="008200A5">
        <w:rPr>
          <w:rFonts w:hint="eastAsia"/>
          <w:lang w:eastAsia="zh-CN"/>
        </w:rPr>
        <w:t>设备管理：</w:t>
      </w:r>
      <w:r>
        <w:rPr>
          <w:rFonts w:hint="eastAsia"/>
          <w:lang w:eastAsia="zh-CN"/>
        </w:rPr>
        <w:t>填加水控器、</w:t>
      </w:r>
      <w:r w:rsidRPr="008200A5">
        <w:rPr>
          <w:rFonts w:hint="eastAsia"/>
          <w:lang w:eastAsia="zh-CN"/>
        </w:rPr>
        <w:t>测试水控</w:t>
      </w:r>
      <w:r>
        <w:rPr>
          <w:rFonts w:hint="eastAsia"/>
          <w:lang w:eastAsia="zh-CN"/>
        </w:rPr>
        <w:t>器</w:t>
      </w:r>
      <w:r w:rsidRPr="008200A5">
        <w:rPr>
          <w:rFonts w:hint="eastAsia"/>
          <w:lang w:eastAsia="zh-CN"/>
        </w:rPr>
        <w:t>是否正常连接，</w:t>
      </w:r>
    </w:p>
    <w:p w:rsidR="00DA1CA0" w:rsidRDefault="00DA1CA0" w:rsidP="004A2A7A">
      <w:pPr>
        <w:widowControl w:val="0"/>
        <w:numPr>
          <w:ilvl w:val="0"/>
          <w:numId w:val="15"/>
        </w:numPr>
        <w:adjustRightInd/>
        <w:snapToGrid/>
        <w:spacing w:line="360" w:lineRule="auto"/>
        <w:ind w:firstLineChars="0" w:firstLine="480"/>
        <w:jc w:val="both"/>
        <w:rPr>
          <w:lang w:eastAsia="zh-CN"/>
        </w:rPr>
      </w:pPr>
      <w:r w:rsidRPr="008200A5">
        <w:rPr>
          <w:rFonts w:hint="eastAsia"/>
          <w:lang w:eastAsia="zh-CN"/>
        </w:rPr>
        <w:t>数据采集：根据选定的机号采集水控</w:t>
      </w:r>
      <w:r>
        <w:rPr>
          <w:rFonts w:hint="eastAsia"/>
          <w:lang w:eastAsia="zh-CN"/>
        </w:rPr>
        <w:t>器</w:t>
      </w:r>
      <w:r w:rsidRPr="008200A5">
        <w:rPr>
          <w:rFonts w:hint="eastAsia"/>
          <w:lang w:eastAsia="zh-CN"/>
        </w:rPr>
        <w:t>中的消费数据。</w:t>
      </w:r>
    </w:p>
    <w:p w:rsidR="00DA1CA0" w:rsidRPr="008200A5" w:rsidRDefault="00DA1CA0" w:rsidP="00DB5D83">
      <w:r>
        <w:rPr>
          <w:noProof/>
          <w:lang w:eastAsia="zh-CN" w:bidi="ar-SA"/>
        </w:rPr>
        <w:lastRenderedPageBreak/>
        <w:drawing>
          <wp:inline distT="0" distB="0" distL="0" distR="0">
            <wp:extent cx="4981575" cy="3362876"/>
            <wp:effectExtent l="0" t="0" r="0" b="9525"/>
            <wp:docPr id="30" name="图片 30" descr="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采集"/>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2905" cy="3390777"/>
                    </a:xfrm>
                    <a:prstGeom prst="rect">
                      <a:avLst/>
                    </a:prstGeom>
                    <a:noFill/>
                    <a:ln>
                      <a:noFill/>
                    </a:ln>
                  </pic:spPr>
                </pic:pic>
              </a:graphicData>
            </a:graphic>
          </wp:inline>
        </w:drawing>
      </w:r>
    </w:p>
    <w:p w:rsidR="00DA1CA0" w:rsidRDefault="00DA1CA0" w:rsidP="00DA1CA0"/>
    <w:p w:rsidR="00DA1CA0" w:rsidRPr="008200A5" w:rsidRDefault="00DB5D83" w:rsidP="00DA1CA0">
      <w:pPr>
        <w:rPr>
          <w:rFonts w:ascii="宋体" w:hAnsi="宋体"/>
        </w:rPr>
      </w:pPr>
      <w:r>
        <w:rPr>
          <w:rFonts w:ascii="宋体" w:hAnsi="宋体" w:hint="eastAsia"/>
          <w:lang w:eastAsia="zh-CN"/>
        </w:rPr>
        <w:t>5</w:t>
      </w:r>
      <w:r w:rsidR="00DA1CA0" w:rsidRPr="008200A5">
        <w:rPr>
          <w:rFonts w:ascii="宋体" w:hAnsi="宋体" w:hint="eastAsia"/>
        </w:rPr>
        <w:t>.</w:t>
      </w:r>
      <w:r w:rsidR="00DA1CA0">
        <w:rPr>
          <w:rFonts w:ascii="宋体" w:hAnsi="宋体" w:hint="eastAsia"/>
        </w:rPr>
        <w:t>3.4</w:t>
      </w:r>
      <w:r w:rsidR="00DA1CA0" w:rsidRPr="008200A5">
        <w:rPr>
          <w:rFonts w:hint="eastAsia"/>
        </w:rPr>
        <w:t>团体充值</w:t>
      </w:r>
    </w:p>
    <w:p w:rsidR="00DA1CA0" w:rsidRPr="008200A5" w:rsidRDefault="00DA1CA0" w:rsidP="004A2A7A">
      <w:pPr>
        <w:widowControl w:val="0"/>
        <w:numPr>
          <w:ilvl w:val="0"/>
          <w:numId w:val="16"/>
        </w:numPr>
        <w:adjustRightInd/>
        <w:snapToGrid/>
        <w:spacing w:line="360" w:lineRule="auto"/>
        <w:ind w:firstLineChars="0" w:firstLine="480"/>
        <w:jc w:val="both"/>
        <w:rPr>
          <w:lang w:eastAsia="zh-CN"/>
        </w:rPr>
      </w:pPr>
      <w:r>
        <w:rPr>
          <w:rFonts w:hint="eastAsia"/>
          <w:lang w:eastAsia="zh-CN"/>
        </w:rPr>
        <w:t>团</w:t>
      </w:r>
      <w:r w:rsidRPr="008200A5">
        <w:rPr>
          <w:rFonts w:hint="eastAsia"/>
          <w:lang w:eastAsia="zh-CN"/>
        </w:rPr>
        <w:t>体管理：设置充值金额相同的人员</w:t>
      </w:r>
      <w:r w:rsidRPr="008200A5">
        <w:rPr>
          <w:rFonts w:hint="eastAsia"/>
          <w:lang w:eastAsia="zh-CN"/>
        </w:rPr>
        <w:t>,</w:t>
      </w:r>
      <w:r w:rsidRPr="008200A5">
        <w:rPr>
          <w:rFonts w:hint="eastAsia"/>
          <w:lang w:eastAsia="zh-CN"/>
        </w:rPr>
        <w:t>从而加速充值处理。</w:t>
      </w:r>
    </w:p>
    <w:p w:rsidR="00DA1CA0" w:rsidRPr="008200A5" w:rsidRDefault="00DA1CA0" w:rsidP="004A2A7A">
      <w:pPr>
        <w:widowControl w:val="0"/>
        <w:numPr>
          <w:ilvl w:val="0"/>
          <w:numId w:val="16"/>
        </w:numPr>
        <w:adjustRightInd/>
        <w:snapToGrid/>
        <w:spacing w:line="360" w:lineRule="auto"/>
        <w:ind w:firstLineChars="0" w:firstLine="480"/>
        <w:jc w:val="both"/>
        <w:rPr>
          <w:lang w:eastAsia="zh-CN"/>
        </w:rPr>
      </w:pPr>
      <w:r w:rsidRPr="008200A5">
        <w:rPr>
          <w:rFonts w:hint="eastAsia"/>
          <w:lang w:eastAsia="zh-CN"/>
        </w:rPr>
        <w:t>设置充值：设置每人充值的金额或输入充值总额软件会自动根据团体中的人数计算出每人充值的金额。</w:t>
      </w:r>
    </w:p>
    <w:p w:rsidR="00DA1CA0" w:rsidRDefault="00DA1CA0" w:rsidP="004A2A7A">
      <w:pPr>
        <w:widowControl w:val="0"/>
        <w:numPr>
          <w:ilvl w:val="0"/>
          <w:numId w:val="16"/>
        </w:numPr>
        <w:adjustRightInd/>
        <w:snapToGrid/>
        <w:spacing w:line="360" w:lineRule="auto"/>
        <w:ind w:firstLineChars="0" w:firstLine="480"/>
        <w:jc w:val="both"/>
        <w:rPr>
          <w:lang w:eastAsia="zh-CN"/>
        </w:rPr>
      </w:pPr>
      <w:r w:rsidRPr="008200A5">
        <w:rPr>
          <w:rFonts w:hint="eastAsia"/>
          <w:lang w:eastAsia="zh-CN"/>
        </w:rPr>
        <w:t>启动充值：</w:t>
      </w:r>
      <w:r w:rsidRPr="008200A5">
        <w:rPr>
          <w:lang w:eastAsia="zh-CN"/>
        </w:rPr>
        <w:t>自动完成</w:t>
      </w:r>
      <w:r w:rsidRPr="008200A5">
        <w:rPr>
          <w:rFonts w:hint="eastAsia"/>
          <w:lang w:eastAsia="zh-CN"/>
        </w:rPr>
        <w:t>已设置充值金额用户</w:t>
      </w:r>
      <w:r w:rsidRPr="008200A5">
        <w:rPr>
          <w:lang w:eastAsia="zh-CN"/>
        </w:rPr>
        <w:t>的充值</w:t>
      </w:r>
      <w:r w:rsidRPr="008200A5">
        <w:rPr>
          <w:rFonts w:hint="eastAsia"/>
          <w:lang w:eastAsia="zh-CN"/>
        </w:rPr>
        <w:t>及录入充值金额充值</w:t>
      </w:r>
    </w:p>
    <w:p w:rsidR="00DA1CA0" w:rsidRDefault="00DA1CA0" w:rsidP="00DB5D83">
      <w:r>
        <w:rPr>
          <w:rFonts w:hint="eastAsia"/>
          <w:noProof/>
          <w:lang w:eastAsia="zh-CN" w:bidi="ar-SA"/>
        </w:rPr>
        <w:drawing>
          <wp:inline distT="0" distB="0" distL="0" distR="0">
            <wp:extent cx="5076825" cy="3288399"/>
            <wp:effectExtent l="0" t="0" r="0" b="7620"/>
            <wp:docPr id="29" name="图片 29" descr="团体补助充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团体补助充值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7090" cy="3301525"/>
                    </a:xfrm>
                    <a:prstGeom prst="rect">
                      <a:avLst/>
                    </a:prstGeom>
                    <a:noFill/>
                    <a:ln>
                      <a:noFill/>
                    </a:ln>
                  </pic:spPr>
                </pic:pic>
              </a:graphicData>
            </a:graphic>
          </wp:inline>
        </w:drawing>
      </w:r>
    </w:p>
    <w:p w:rsidR="00DA1CA0" w:rsidRPr="008200A5" w:rsidRDefault="00DB5D83" w:rsidP="00DA1CA0">
      <w:pPr>
        <w:rPr>
          <w:rFonts w:ascii="宋体" w:hAnsi="宋体"/>
        </w:rPr>
      </w:pPr>
      <w:r>
        <w:rPr>
          <w:rFonts w:ascii="宋体" w:hAnsi="宋体" w:hint="eastAsia"/>
          <w:lang w:eastAsia="zh-CN"/>
        </w:rPr>
        <w:t>5</w:t>
      </w:r>
      <w:r w:rsidR="00DA1CA0" w:rsidRPr="008200A5">
        <w:rPr>
          <w:rFonts w:ascii="宋体" w:hAnsi="宋体" w:hint="eastAsia"/>
        </w:rPr>
        <w:t>.</w:t>
      </w:r>
      <w:r w:rsidR="00DA1CA0">
        <w:rPr>
          <w:rFonts w:ascii="宋体" w:hAnsi="宋体" w:hint="eastAsia"/>
        </w:rPr>
        <w:t>3.5</w:t>
      </w:r>
      <w:r w:rsidR="00DA1CA0" w:rsidRPr="004958E3">
        <w:rPr>
          <w:rFonts w:hint="eastAsia"/>
        </w:rPr>
        <w:t>查询报表</w:t>
      </w:r>
    </w:p>
    <w:p w:rsidR="00DA1CA0" w:rsidRPr="00D71AD1" w:rsidRDefault="00DA1CA0" w:rsidP="004A2A7A">
      <w:pPr>
        <w:widowControl w:val="0"/>
        <w:numPr>
          <w:ilvl w:val="0"/>
          <w:numId w:val="17"/>
        </w:numPr>
        <w:adjustRightInd/>
        <w:snapToGrid/>
        <w:spacing w:line="360" w:lineRule="auto"/>
        <w:ind w:firstLineChars="0" w:firstLine="480"/>
        <w:jc w:val="both"/>
        <w:rPr>
          <w:lang w:eastAsia="zh-CN"/>
        </w:rPr>
      </w:pPr>
      <w:r w:rsidRPr="00D71AD1">
        <w:rPr>
          <w:rFonts w:ascii="宋体" w:hAnsi="宋体" w:hint="eastAsia"/>
          <w:lang w:eastAsia="zh-CN"/>
        </w:rPr>
        <w:lastRenderedPageBreak/>
        <w:t>资</w:t>
      </w:r>
      <w:r w:rsidRPr="00D71AD1">
        <w:rPr>
          <w:rFonts w:hint="eastAsia"/>
          <w:lang w:eastAsia="zh-CN"/>
        </w:rPr>
        <w:t>金收支报表：统计每天收支情况报表</w:t>
      </w:r>
      <w:r>
        <w:rPr>
          <w:rFonts w:hint="eastAsia"/>
          <w:lang w:eastAsia="zh-CN"/>
        </w:rPr>
        <w:t>(</w:t>
      </w:r>
      <w:r w:rsidRPr="005F650B">
        <w:rPr>
          <w:rFonts w:hint="eastAsia"/>
          <w:lang w:eastAsia="zh-CN"/>
        </w:rPr>
        <w:t>详见</w:t>
      </w:r>
      <w:r w:rsidRPr="005F650B">
        <w:rPr>
          <w:rFonts w:ascii="宋体" w:hAnsi="宋体" w:hint="eastAsia"/>
          <w:lang w:eastAsia="zh-CN"/>
        </w:rPr>
        <w:t>日资金收支表1</w:t>
      </w:r>
      <w:r>
        <w:rPr>
          <w:rFonts w:hint="eastAsia"/>
          <w:lang w:eastAsia="zh-CN"/>
        </w:rPr>
        <w:t>)</w:t>
      </w:r>
    </w:p>
    <w:p w:rsidR="00DA1CA0" w:rsidRPr="00D71AD1" w:rsidRDefault="00DA1CA0" w:rsidP="004A2A7A">
      <w:pPr>
        <w:widowControl w:val="0"/>
        <w:numPr>
          <w:ilvl w:val="0"/>
          <w:numId w:val="17"/>
        </w:numPr>
        <w:adjustRightInd/>
        <w:snapToGrid/>
        <w:spacing w:line="360" w:lineRule="auto"/>
        <w:ind w:firstLineChars="0" w:firstLine="480"/>
        <w:jc w:val="both"/>
        <w:rPr>
          <w:lang w:eastAsia="zh-CN"/>
        </w:rPr>
      </w:pPr>
      <w:r w:rsidRPr="00D71AD1">
        <w:rPr>
          <w:rFonts w:hint="eastAsia"/>
          <w:lang w:eastAsia="zh-CN"/>
        </w:rPr>
        <w:t>团体补助充值：统计每月补助金额设置及发放</w:t>
      </w:r>
    </w:p>
    <w:p w:rsidR="00DA1CA0" w:rsidRPr="00D71AD1" w:rsidRDefault="00DA1CA0" w:rsidP="004A2A7A">
      <w:pPr>
        <w:widowControl w:val="0"/>
        <w:numPr>
          <w:ilvl w:val="0"/>
          <w:numId w:val="17"/>
        </w:numPr>
        <w:adjustRightInd/>
        <w:snapToGrid/>
        <w:spacing w:line="360" w:lineRule="auto"/>
        <w:ind w:firstLineChars="0" w:firstLine="480"/>
        <w:jc w:val="both"/>
        <w:rPr>
          <w:lang w:eastAsia="zh-CN"/>
        </w:rPr>
      </w:pPr>
      <w:r w:rsidRPr="00D71AD1">
        <w:rPr>
          <w:rFonts w:hint="eastAsia"/>
          <w:lang w:eastAsia="zh-CN"/>
        </w:rPr>
        <w:t>充值退款报表：统计每月充值</w:t>
      </w:r>
      <w:r>
        <w:rPr>
          <w:rFonts w:hint="eastAsia"/>
          <w:lang w:eastAsia="zh-CN"/>
        </w:rPr>
        <w:t>、退款</w:t>
      </w:r>
      <w:r w:rsidRPr="00D71AD1">
        <w:rPr>
          <w:rFonts w:hint="eastAsia"/>
          <w:lang w:eastAsia="zh-CN"/>
        </w:rPr>
        <w:t>金额</w:t>
      </w:r>
      <w:r>
        <w:rPr>
          <w:rFonts w:hint="eastAsia"/>
          <w:lang w:eastAsia="zh-CN"/>
        </w:rPr>
        <w:t>(</w:t>
      </w:r>
      <w:r w:rsidRPr="005F650B">
        <w:rPr>
          <w:rFonts w:ascii="宋体" w:hAnsi="宋体" w:hint="eastAsia"/>
          <w:lang w:eastAsia="zh-CN"/>
        </w:rPr>
        <w:t>资金充值表1</w:t>
      </w:r>
      <w:r>
        <w:rPr>
          <w:rFonts w:hint="eastAsia"/>
          <w:lang w:eastAsia="zh-CN"/>
        </w:rPr>
        <w:t>)</w:t>
      </w:r>
    </w:p>
    <w:p w:rsidR="00DA1CA0" w:rsidRPr="00D71AD1" w:rsidRDefault="00DA1CA0" w:rsidP="004A2A7A">
      <w:pPr>
        <w:widowControl w:val="0"/>
        <w:numPr>
          <w:ilvl w:val="0"/>
          <w:numId w:val="17"/>
        </w:numPr>
        <w:adjustRightInd/>
        <w:snapToGrid/>
        <w:spacing w:line="360" w:lineRule="auto"/>
        <w:ind w:firstLineChars="0" w:firstLine="480"/>
        <w:jc w:val="both"/>
        <w:rPr>
          <w:lang w:eastAsia="zh-CN"/>
        </w:rPr>
      </w:pPr>
      <w:r w:rsidRPr="00D71AD1">
        <w:rPr>
          <w:rFonts w:hint="eastAsia"/>
          <w:lang w:eastAsia="zh-CN"/>
        </w:rPr>
        <w:t>节水数据报表：统计水控器消费情况报表</w:t>
      </w:r>
    </w:p>
    <w:p w:rsidR="00DB5D83" w:rsidRDefault="00DA1CA0" w:rsidP="00DA1CA0">
      <w:pPr>
        <w:tabs>
          <w:tab w:val="left" w:pos="5940"/>
        </w:tabs>
        <w:rPr>
          <w:rFonts w:ascii="宋体" w:hAnsi="宋体"/>
          <w:szCs w:val="21"/>
          <w:lang w:eastAsia="zh-CN"/>
        </w:rPr>
      </w:pPr>
      <w:r w:rsidRPr="005F650B">
        <w:rPr>
          <w:rFonts w:ascii="宋体" w:hAnsi="宋体" w:hint="eastAsia"/>
          <w:noProof/>
          <w:szCs w:val="21"/>
          <w:lang w:eastAsia="zh-CN" w:bidi="ar-SA"/>
        </w:rPr>
        <w:drawing>
          <wp:inline distT="0" distB="0" distL="0" distR="0">
            <wp:extent cx="5506156" cy="3876675"/>
            <wp:effectExtent l="0" t="0" r="0" b="0"/>
            <wp:docPr id="28" name="图片 28" descr="收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收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7084" cy="3884369"/>
                    </a:xfrm>
                    <a:prstGeom prst="rect">
                      <a:avLst/>
                    </a:prstGeom>
                    <a:noFill/>
                    <a:ln>
                      <a:noFill/>
                    </a:ln>
                  </pic:spPr>
                </pic:pic>
              </a:graphicData>
            </a:graphic>
          </wp:inline>
        </w:drawing>
      </w:r>
      <w:r>
        <w:rPr>
          <w:rFonts w:ascii="宋体" w:hAnsi="宋体" w:hint="eastAsia"/>
          <w:szCs w:val="21"/>
          <w:lang w:eastAsia="zh-CN"/>
        </w:rPr>
        <w:t xml:space="preserve"> </w:t>
      </w:r>
    </w:p>
    <w:p w:rsidR="00DA1CA0" w:rsidRDefault="00DA1CA0" w:rsidP="00DB5D83">
      <w:pPr>
        <w:tabs>
          <w:tab w:val="left" w:pos="5940"/>
        </w:tabs>
        <w:ind w:firstLine="482"/>
        <w:jc w:val="center"/>
        <w:rPr>
          <w:rFonts w:ascii="宋体" w:hAnsi="宋体"/>
          <w:b/>
          <w:szCs w:val="21"/>
          <w:lang w:eastAsia="zh-CN"/>
        </w:rPr>
      </w:pPr>
      <w:r w:rsidRPr="005F650B">
        <w:rPr>
          <w:rFonts w:ascii="宋体" w:hAnsi="宋体" w:hint="eastAsia"/>
          <w:b/>
          <w:szCs w:val="21"/>
          <w:lang w:eastAsia="zh-CN"/>
        </w:rPr>
        <w:t>日资金收支表</w:t>
      </w:r>
      <w:r>
        <w:rPr>
          <w:rFonts w:ascii="宋体" w:hAnsi="宋体" w:hint="eastAsia"/>
          <w:b/>
          <w:szCs w:val="21"/>
          <w:lang w:eastAsia="zh-CN"/>
        </w:rPr>
        <w:t>1</w:t>
      </w:r>
    </w:p>
    <w:p w:rsidR="00DB5D83" w:rsidRPr="00DB5D83" w:rsidRDefault="00DB5D83" w:rsidP="00DB5D83">
      <w:pPr>
        <w:pStyle w:val="10"/>
        <w:rPr>
          <w:lang w:eastAsia="zh-CN"/>
        </w:rPr>
      </w:pPr>
    </w:p>
    <w:p w:rsidR="00DB5D83" w:rsidRDefault="00DA1CA0" w:rsidP="00DB5D83">
      <w:pPr>
        <w:tabs>
          <w:tab w:val="left" w:pos="7200"/>
        </w:tabs>
        <w:rPr>
          <w:rFonts w:ascii="宋体" w:hAnsi="宋体"/>
          <w:szCs w:val="21"/>
          <w:lang w:eastAsia="zh-CN"/>
        </w:rPr>
      </w:pPr>
      <w:r w:rsidRPr="005F650B">
        <w:rPr>
          <w:rFonts w:ascii="宋体" w:hAnsi="宋体" w:hint="eastAsia"/>
          <w:noProof/>
          <w:szCs w:val="21"/>
          <w:lang w:eastAsia="zh-CN" w:bidi="ar-SA"/>
        </w:rPr>
        <w:lastRenderedPageBreak/>
        <w:drawing>
          <wp:inline distT="0" distB="0" distL="0" distR="0">
            <wp:extent cx="5711135" cy="3609975"/>
            <wp:effectExtent l="0" t="0" r="4445" b="0"/>
            <wp:docPr id="27" name="图片 27" descr="充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充值"/>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2983" cy="3617464"/>
                    </a:xfrm>
                    <a:prstGeom prst="rect">
                      <a:avLst/>
                    </a:prstGeom>
                    <a:noFill/>
                    <a:ln>
                      <a:noFill/>
                    </a:ln>
                  </pic:spPr>
                </pic:pic>
              </a:graphicData>
            </a:graphic>
          </wp:inline>
        </w:drawing>
      </w:r>
      <w:r>
        <w:rPr>
          <w:rFonts w:ascii="宋体" w:hAnsi="宋体" w:hint="eastAsia"/>
          <w:szCs w:val="21"/>
          <w:lang w:eastAsia="zh-CN"/>
        </w:rPr>
        <w:t xml:space="preserve"> </w:t>
      </w:r>
    </w:p>
    <w:p w:rsidR="00DA1CA0" w:rsidRDefault="00DA1CA0" w:rsidP="00DA1CA0">
      <w:pPr>
        <w:tabs>
          <w:tab w:val="left" w:pos="7200"/>
        </w:tabs>
        <w:ind w:firstLine="482"/>
        <w:jc w:val="center"/>
        <w:rPr>
          <w:rFonts w:ascii="宋体" w:hAnsi="宋体"/>
          <w:b/>
          <w:szCs w:val="21"/>
          <w:lang w:eastAsia="zh-CN"/>
        </w:rPr>
      </w:pPr>
      <w:r w:rsidRPr="005F650B">
        <w:rPr>
          <w:rFonts w:ascii="宋体" w:hAnsi="宋体" w:hint="eastAsia"/>
          <w:b/>
          <w:szCs w:val="21"/>
          <w:lang w:eastAsia="zh-CN"/>
        </w:rPr>
        <w:t>资金充值表</w:t>
      </w:r>
      <w:r>
        <w:rPr>
          <w:rFonts w:ascii="宋体" w:hAnsi="宋体" w:hint="eastAsia"/>
          <w:b/>
          <w:szCs w:val="21"/>
          <w:lang w:eastAsia="zh-CN"/>
        </w:rPr>
        <w:t>1</w:t>
      </w:r>
    </w:p>
    <w:p w:rsidR="00DA1CA0" w:rsidRDefault="00DA1CA0" w:rsidP="00DA1CA0">
      <w:pPr>
        <w:tabs>
          <w:tab w:val="left" w:pos="7200"/>
        </w:tabs>
        <w:jc w:val="center"/>
        <w:rPr>
          <w:rFonts w:ascii="宋体" w:hAnsi="宋体"/>
          <w:szCs w:val="21"/>
          <w:lang w:eastAsia="zh-CN"/>
        </w:rPr>
      </w:pPr>
    </w:p>
    <w:p w:rsidR="00DB5D83" w:rsidRDefault="00DA1CA0" w:rsidP="00DA1CA0">
      <w:pPr>
        <w:ind w:firstLine="482"/>
        <w:jc w:val="center"/>
        <w:rPr>
          <w:rFonts w:ascii="宋体" w:hAnsi="宋体"/>
          <w:b/>
          <w:szCs w:val="21"/>
        </w:rPr>
      </w:pPr>
      <w:r w:rsidRPr="005F650B">
        <w:rPr>
          <w:rFonts w:ascii="宋体" w:hAnsi="宋体" w:hint="eastAsia"/>
          <w:b/>
          <w:noProof/>
          <w:szCs w:val="21"/>
          <w:lang w:eastAsia="zh-CN" w:bidi="ar-SA"/>
        </w:rPr>
        <w:drawing>
          <wp:inline distT="0" distB="0" distL="0" distR="0">
            <wp:extent cx="5635840" cy="3971925"/>
            <wp:effectExtent l="0" t="0" r="3175" b="0"/>
            <wp:docPr id="26" name="图片 26" descr="节水数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节水数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0427" cy="3975158"/>
                    </a:xfrm>
                    <a:prstGeom prst="rect">
                      <a:avLst/>
                    </a:prstGeom>
                    <a:noFill/>
                    <a:ln>
                      <a:noFill/>
                    </a:ln>
                  </pic:spPr>
                </pic:pic>
              </a:graphicData>
            </a:graphic>
          </wp:inline>
        </w:drawing>
      </w:r>
      <w:r>
        <w:rPr>
          <w:rFonts w:ascii="宋体" w:hAnsi="宋体" w:hint="eastAsia"/>
          <w:b/>
          <w:szCs w:val="21"/>
        </w:rPr>
        <w:t xml:space="preserve"> </w:t>
      </w:r>
    </w:p>
    <w:p w:rsidR="00DA1CA0" w:rsidRDefault="00DA1CA0" w:rsidP="00DA1CA0">
      <w:pPr>
        <w:ind w:firstLine="482"/>
        <w:jc w:val="center"/>
        <w:rPr>
          <w:rFonts w:ascii="宋体" w:hAnsi="宋体"/>
          <w:szCs w:val="21"/>
        </w:rPr>
      </w:pPr>
      <w:r w:rsidRPr="005F650B">
        <w:rPr>
          <w:rFonts w:ascii="宋体" w:hAnsi="宋体" w:hint="eastAsia"/>
          <w:b/>
          <w:szCs w:val="21"/>
        </w:rPr>
        <w:t>水控消费表</w:t>
      </w:r>
      <w:r>
        <w:rPr>
          <w:rFonts w:ascii="宋体" w:hAnsi="宋体" w:hint="eastAsia"/>
          <w:b/>
          <w:szCs w:val="21"/>
        </w:rPr>
        <w:t>1</w:t>
      </w:r>
    </w:p>
    <w:p w:rsidR="00DA1CA0" w:rsidRDefault="00DB5D83" w:rsidP="00DA1CA0">
      <w:r>
        <w:rPr>
          <w:rFonts w:ascii="宋体" w:hAnsi="宋体" w:hint="eastAsia"/>
          <w:lang w:eastAsia="zh-CN"/>
        </w:rPr>
        <w:t>5</w:t>
      </w:r>
      <w:r w:rsidR="00DA1CA0" w:rsidRPr="008200A5">
        <w:rPr>
          <w:rFonts w:ascii="宋体" w:hAnsi="宋体" w:hint="eastAsia"/>
        </w:rPr>
        <w:t>.</w:t>
      </w:r>
      <w:r w:rsidR="00DA1CA0">
        <w:rPr>
          <w:rFonts w:ascii="宋体" w:hAnsi="宋体" w:hint="eastAsia"/>
        </w:rPr>
        <w:t>3.6</w:t>
      </w:r>
      <w:r w:rsidR="00DA1CA0">
        <w:rPr>
          <w:rFonts w:hint="eastAsia"/>
        </w:rPr>
        <w:t>系统设置</w:t>
      </w:r>
    </w:p>
    <w:p w:rsidR="00DA1CA0" w:rsidRPr="00D71AD1" w:rsidRDefault="00DA1CA0" w:rsidP="004A2A7A">
      <w:pPr>
        <w:widowControl w:val="0"/>
        <w:numPr>
          <w:ilvl w:val="0"/>
          <w:numId w:val="18"/>
        </w:numPr>
        <w:adjustRightInd/>
        <w:snapToGrid/>
        <w:spacing w:line="360" w:lineRule="auto"/>
        <w:ind w:firstLineChars="0" w:firstLine="480"/>
        <w:jc w:val="both"/>
        <w:rPr>
          <w:rFonts w:ascii="宋体" w:hAnsi="宋体"/>
          <w:lang w:eastAsia="zh-CN"/>
        </w:rPr>
      </w:pPr>
      <w:r w:rsidRPr="00D71AD1">
        <w:rPr>
          <w:rFonts w:hint="eastAsia"/>
          <w:lang w:eastAsia="zh-CN"/>
        </w:rPr>
        <w:t>卡</w:t>
      </w:r>
      <w:r w:rsidRPr="00D71AD1">
        <w:rPr>
          <w:rFonts w:ascii="宋体" w:hAnsi="宋体" w:hint="eastAsia"/>
          <w:lang w:eastAsia="zh-CN"/>
        </w:rPr>
        <w:t>类设置：设置各个卡类的名称、应收押金和是否起用。</w:t>
      </w:r>
    </w:p>
    <w:p w:rsidR="00DA1CA0" w:rsidRPr="00D71AD1" w:rsidRDefault="00DA1CA0" w:rsidP="004A2A7A">
      <w:pPr>
        <w:widowControl w:val="0"/>
        <w:numPr>
          <w:ilvl w:val="0"/>
          <w:numId w:val="18"/>
        </w:numPr>
        <w:adjustRightInd/>
        <w:snapToGrid/>
        <w:spacing w:line="360" w:lineRule="auto"/>
        <w:ind w:firstLineChars="0" w:firstLine="480"/>
        <w:jc w:val="both"/>
        <w:rPr>
          <w:rFonts w:ascii="宋体" w:hAnsi="宋体"/>
          <w:lang w:eastAsia="zh-CN"/>
        </w:rPr>
      </w:pPr>
      <w:r w:rsidRPr="00D71AD1">
        <w:rPr>
          <w:rFonts w:ascii="宋体" w:hAnsi="宋体" w:hint="eastAsia"/>
          <w:lang w:eastAsia="zh-CN"/>
        </w:rPr>
        <w:lastRenderedPageBreak/>
        <w:t>读写器设置：读写器从功能上分为“</w:t>
      </w:r>
      <w:r w:rsidRPr="00D71AD1">
        <w:rPr>
          <w:rFonts w:ascii="宋体" w:hAnsi="宋体"/>
          <w:lang w:eastAsia="zh-CN"/>
        </w:rPr>
        <w:t>人工充值、发卡</w:t>
      </w:r>
      <w:r w:rsidRPr="00D71AD1">
        <w:rPr>
          <w:rFonts w:ascii="宋体" w:hAnsi="宋体" w:hint="eastAsia"/>
          <w:lang w:eastAsia="zh-CN"/>
        </w:rPr>
        <w:t>”以及“团体充值”两类，二者可以分别为两个不同的读写器，也可以是同一个读写器。</w:t>
      </w:r>
    </w:p>
    <w:p w:rsidR="00DA1CA0" w:rsidRPr="00D71AD1" w:rsidRDefault="00DA1CA0" w:rsidP="004A2A7A">
      <w:pPr>
        <w:widowControl w:val="0"/>
        <w:numPr>
          <w:ilvl w:val="0"/>
          <w:numId w:val="18"/>
        </w:numPr>
        <w:adjustRightInd/>
        <w:snapToGrid/>
        <w:spacing w:line="360" w:lineRule="auto"/>
        <w:ind w:firstLineChars="0" w:firstLine="480"/>
        <w:jc w:val="both"/>
        <w:rPr>
          <w:rFonts w:ascii="宋体" w:hAnsi="宋体"/>
          <w:lang w:eastAsia="zh-CN"/>
        </w:rPr>
      </w:pPr>
      <w:r w:rsidRPr="00D71AD1">
        <w:rPr>
          <w:rFonts w:ascii="宋体" w:hAnsi="宋体" w:hint="eastAsia"/>
          <w:lang w:eastAsia="zh-CN"/>
        </w:rPr>
        <w:t>操作员管理：操作员的增加、修改及权限设置。</w:t>
      </w:r>
    </w:p>
    <w:p w:rsidR="00DA1CA0" w:rsidRPr="00D71AD1" w:rsidRDefault="00DA1CA0" w:rsidP="004A2A7A">
      <w:pPr>
        <w:widowControl w:val="0"/>
        <w:numPr>
          <w:ilvl w:val="0"/>
          <w:numId w:val="18"/>
        </w:numPr>
        <w:adjustRightInd/>
        <w:snapToGrid/>
        <w:spacing w:line="360" w:lineRule="auto"/>
        <w:ind w:firstLineChars="0" w:firstLine="480"/>
        <w:jc w:val="both"/>
        <w:rPr>
          <w:rFonts w:ascii="宋体" w:hAnsi="宋体"/>
          <w:lang w:eastAsia="zh-CN"/>
        </w:rPr>
      </w:pPr>
      <w:r w:rsidRPr="00D71AD1">
        <w:rPr>
          <w:rFonts w:ascii="宋体" w:hAnsi="宋体" w:hint="eastAsia"/>
          <w:lang w:eastAsia="zh-CN"/>
        </w:rPr>
        <w:t>系统参数：最大卡上金额和最大消费金额的设置。</w:t>
      </w:r>
    </w:p>
    <w:p w:rsidR="00DA1CA0" w:rsidRDefault="00DB5D83" w:rsidP="00DA1CA0">
      <w:r>
        <w:rPr>
          <w:rFonts w:ascii="宋体" w:hAnsi="宋体" w:hint="eastAsia"/>
          <w:lang w:eastAsia="zh-CN"/>
        </w:rPr>
        <w:t>5</w:t>
      </w:r>
      <w:r w:rsidR="00DA1CA0" w:rsidRPr="008200A5">
        <w:rPr>
          <w:rFonts w:ascii="宋体" w:hAnsi="宋体" w:hint="eastAsia"/>
        </w:rPr>
        <w:t>.</w:t>
      </w:r>
      <w:r w:rsidR="00DA1CA0">
        <w:rPr>
          <w:rFonts w:ascii="宋体" w:hAnsi="宋体" w:hint="eastAsia"/>
        </w:rPr>
        <w:t>3.7</w:t>
      </w:r>
      <w:r w:rsidR="00DA1CA0">
        <w:rPr>
          <w:rFonts w:hint="eastAsia"/>
        </w:rPr>
        <w:t>系统工具</w:t>
      </w:r>
    </w:p>
    <w:p w:rsidR="00DA1CA0" w:rsidRPr="00D71AD1" w:rsidRDefault="00DA1CA0" w:rsidP="004A2A7A">
      <w:pPr>
        <w:widowControl w:val="0"/>
        <w:numPr>
          <w:ilvl w:val="0"/>
          <w:numId w:val="19"/>
        </w:numPr>
        <w:adjustRightInd/>
        <w:snapToGrid/>
        <w:spacing w:line="360" w:lineRule="auto"/>
        <w:ind w:firstLineChars="0" w:firstLine="480"/>
        <w:jc w:val="both"/>
        <w:rPr>
          <w:lang w:eastAsia="zh-CN"/>
        </w:rPr>
      </w:pPr>
      <w:r w:rsidRPr="00D71AD1">
        <w:rPr>
          <w:rFonts w:hint="eastAsia"/>
          <w:lang w:eastAsia="zh-CN"/>
        </w:rPr>
        <w:t>重新登录：转换当前操作员而避免退出程序和重新启动程序。</w:t>
      </w:r>
    </w:p>
    <w:p w:rsidR="00DA1CA0" w:rsidRPr="00D71AD1" w:rsidRDefault="00DA1CA0" w:rsidP="004A2A7A">
      <w:pPr>
        <w:widowControl w:val="0"/>
        <w:numPr>
          <w:ilvl w:val="0"/>
          <w:numId w:val="19"/>
        </w:numPr>
        <w:adjustRightInd/>
        <w:snapToGrid/>
        <w:spacing w:line="360" w:lineRule="auto"/>
        <w:ind w:firstLineChars="0" w:firstLine="480"/>
        <w:jc w:val="both"/>
        <w:rPr>
          <w:lang w:eastAsia="zh-CN"/>
        </w:rPr>
      </w:pPr>
      <w:r w:rsidRPr="00D71AD1">
        <w:rPr>
          <w:rFonts w:hint="eastAsia"/>
          <w:lang w:eastAsia="zh-CN"/>
        </w:rPr>
        <w:t>批量发卡：在发卡量较大时，本功能将大大减小工作量。</w:t>
      </w:r>
    </w:p>
    <w:p w:rsidR="00DA1CA0" w:rsidRPr="00D71AD1" w:rsidRDefault="00DA1CA0" w:rsidP="004A2A7A">
      <w:pPr>
        <w:widowControl w:val="0"/>
        <w:numPr>
          <w:ilvl w:val="0"/>
          <w:numId w:val="19"/>
        </w:numPr>
        <w:adjustRightInd/>
        <w:snapToGrid/>
        <w:spacing w:line="360" w:lineRule="auto"/>
        <w:ind w:firstLineChars="0" w:firstLine="480"/>
        <w:jc w:val="both"/>
        <w:rPr>
          <w:lang w:eastAsia="zh-CN"/>
        </w:rPr>
      </w:pPr>
      <w:r w:rsidRPr="00D71AD1">
        <w:rPr>
          <w:rFonts w:hint="eastAsia"/>
          <w:lang w:eastAsia="zh-CN"/>
        </w:rPr>
        <w:t>发系统设置卡：发设置水控器费率的设置卡窗口，可按</w:t>
      </w:r>
      <w:r>
        <w:rPr>
          <w:rFonts w:hint="eastAsia"/>
          <w:lang w:eastAsia="zh-CN"/>
        </w:rPr>
        <w:t>流量</w:t>
      </w:r>
      <w:r w:rsidRPr="00D71AD1">
        <w:rPr>
          <w:rFonts w:hint="eastAsia"/>
          <w:lang w:eastAsia="zh-CN"/>
        </w:rPr>
        <w:t>设置费率，最低可至</w:t>
      </w:r>
      <w:smartTag w:uri="urn:schemas-microsoft-com:office:smarttags" w:element="chmetcnv">
        <w:smartTagPr>
          <w:attr w:name="UnitName" w:val="升"/>
          <w:attr w:name="SourceValue" w:val=".2"/>
          <w:attr w:name="HasSpace" w:val="False"/>
          <w:attr w:name="Negative" w:val="False"/>
          <w:attr w:name="NumberType" w:val="1"/>
          <w:attr w:name="TCSC" w:val="0"/>
        </w:smartTagPr>
        <w:r>
          <w:rPr>
            <w:rFonts w:hint="eastAsia"/>
            <w:lang w:eastAsia="zh-CN"/>
          </w:rPr>
          <w:t>0.2</w:t>
        </w:r>
        <w:r>
          <w:rPr>
            <w:rFonts w:hint="eastAsia"/>
            <w:lang w:eastAsia="zh-CN"/>
          </w:rPr>
          <w:t>升</w:t>
        </w:r>
      </w:smartTag>
      <w:r>
        <w:rPr>
          <w:rFonts w:hint="eastAsia"/>
          <w:lang w:eastAsia="zh-CN"/>
        </w:rPr>
        <w:t>水。</w:t>
      </w:r>
    </w:p>
    <w:p w:rsidR="00DA1CA0" w:rsidRDefault="00DA1CA0" w:rsidP="004A2A7A">
      <w:pPr>
        <w:widowControl w:val="0"/>
        <w:numPr>
          <w:ilvl w:val="0"/>
          <w:numId w:val="19"/>
        </w:numPr>
        <w:adjustRightInd/>
        <w:snapToGrid/>
        <w:spacing w:line="360" w:lineRule="auto"/>
        <w:ind w:firstLineChars="0" w:firstLine="480"/>
        <w:jc w:val="both"/>
        <w:rPr>
          <w:lang w:eastAsia="zh-CN"/>
        </w:rPr>
      </w:pPr>
      <w:r w:rsidRPr="00D71AD1">
        <w:rPr>
          <w:rFonts w:hint="eastAsia"/>
          <w:lang w:eastAsia="zh-CN"/>
        </w:rPr>
        <w:t>发系统采集卡：发采集水控器数据的采集窗口</w:t>
      </w:r>
    </w:p>
    <w:p w:rsidR="00DA1CA0" w:rsidRDefault="00DA1CA0" w:rsidP="00DA1CA0">
      <w:pPr>
        <w:ind w:left="945"/>
        <w:rPr>
          <w:lang w:eastAsia="zh-CN"/>
        </w:rPr>
      </w:pPr>
    </w:p>
    <w:p w:rsidR="00DA1CA0" w:rsidRDefault="00DA1CA0" w:rsidP="00DA1CA0">
      <w:pPr>
        <w:rPr>
          <w:lang w:eastAsia="zh-CN"/>
        </w:rPr>
      </w:pPr>
    </w:p>
    <w:p w:rsidR="00DB5D83" w:rsidRDefault="00DA1CA0" w:rsidP="00DA1CA0">
      <w:pPr>
        <w:rPr>
          <w:lang w:eastAsia="zh-CN"/>
        </w:rPr>
      </w:pPr>
      <w:r>
        <w:rPr>
          <w:rFonts w:hint="eastAsia"/>
          <w:lang w:eastAsia="zh-CN"/>
        </w:rPr>
        <w:t xml:space="preserve">                        </w:t>
      </w:r>
    </w:p>
    <w:p w:rsidR="00DB5D83" w:rsidRDefault="00DB5D83" w:rsidP="00DB5D83">
      <w:pPr>
        <w:pStyle w:val="10"/>
        <w:rPr>
          <w:lang w:eastAsia="zh-CN"/>
        </w:rPr>
      </w:pPr>
      <w:r>
        <w:rPr>
          <w:lang w:eastAsia="zh-CN"/>
        </w:rPr>
        <w:br w:type="page"/>
      </w:r>
    </w:p>
    <w:p w:rsidR="00DA1CA0" w:rsidRPr="00DB5D83" w:rsidRDefault="00DB5D83" w:rsidP="00DA1CA0">
      <w:pPr>
        <w:rPr>
          <w:rFonts w:ascii="宋体" w:hAnsi="宋体"/>
          <w:lang w:eastAsia="zh-CN"/>
        </w:rPr>
      </w:pPr>
      <w:r>
        <w:rPr>
          <w:rFonts w:ascii="宋体" w:hAnsi="宋体" w:hint="eastAsia"/>
          <w:lang w:eastAsia="zh-CN"/>
        </w:rPr>
        <w:lastRenderedPageBreak/>
        <w:t>5.3.7</w:t>
      </w:r>
      <w:r w:rsidR="00DA1CA0" w:rsidRPr="00DB5D83">
        <w:rPr>
          <w:rFonts w:ascii="宋体" w:hAnsi="宋体" w:hint="eastAsia"/>
          <w:lang w:eastAsia="zh-CN"/>
        </w:rPr>
        <w:t>发系统采集卡界面</w:t>
      </w:r>
    </w:p>
    <w:p w:rsidR="00DA1CA0" w:rsidRDefault="00DA1CA0" w:rsidP="00DA1CA0">
      <w:pPr>
        <w:ind w:firstLine="482"/>
        <w:rPr>
          <w:lang w:eastAsia="zh-CN"/>
        </w:rPr>
      </w:pPr>
      <w:r w:rsidRPr="0054361D">
        <w:rPr>
          <w:rFonts w:hint="eastAsia"/>
          <w:b/>
          <w:noProof/>
          <w:lang w:eastAsia="zh-CN" w:bidi="ar-SA"/>
        </w:rPr>
        <w:drawing>
          <wp:inline distT="0" distB="0" distL="0" distR="0">
            <wp:extent cx="5712189" cy="4467225"/>
            <wp:effectExtent l="0" t="0" r="3175" b="0"/>
            <wp:docPr id="25" name="图片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6204" cy="4478185"/>
                    </a:xfrm>
                    <a:prstGeom prst="rect">
                      <a:avLst/>
                    </a:prstGeom>
                    <a:noFill/>
                    <a:ln>
                      <a:noFill/>
                    </a:ln>
                  </pic:spPr>
                </pic:pic>
              </a:graphicData>
            </a:graphic>
          </wp:inline>
        </w:drawing>
      </w:r>
      <w:r>
        <w:rPr>
          <w:rFonts w:hint="eastAsia"/>
          <w:lang w:eastAsia="zh-CN"/>
        </w:rPr>
        <w:t xml:space="preserve"> </w:t>
      </w:r>
    </w:p>
    <w:p w:rsidR="00DB5D83" w:rsidRPr="00DB5D83" w:rsidRDefault="00DB5D83" w:rsidP="00DB5D83">
      <w:pPr>
        <w:pStyle w:val="10"/>
        <w:ind w:firstLine="482"/>
        <w:jc w:val="center"/>
        <w:rPr>
          <w:b/>
          <w:lang w:eastAsia="zh-CN"/>
        </w:rPr>
      </w:pPr>
      <w:r w:rsidRPr="00DB5D83">
        <w:rPr>
          <w:rFonts w:hint="eastAsia"/>
          <w:b/>
          <w:lang w:eastAsia="zh-CN"/>
        </w:rPr>
        <w:t>水控采集卡界面</w:t>
      </w:r>
    </w:p>
    <w:p w:rsidR="00DB5D83" w:rsidRDefault="00DA1CA0" w:rsidP="00DB5D83">
      <w:pPr>
        <w:jc w:val="center"/>
        <w:rPr>
          <w:rFonts w:ascii="宋体" w:hAnsi="宋体"/>
          <w:szCs w:val="21"/>
          <w:lang w:eastAsia="zh-CN"/>
        </w:rPr>
      </w:pPr>
      <w:r>
        <w:rPr>
          <w:rFonts w:asciiTheme="minorEastAsia" w:hAnsiTheme="minorEastAsia" w:cstheme="minorEastAsia"/>
          <w:lang w:eastAsia="zh-CN"/>
        </w:rPr>
        <w:br w:type="page"/>
      </w:r>
    </w:p>
    <w:p w:rsidR="00DA1CA0" w:rsidRDefault="00DA1CA0">
      <w:pPr>
        <w:adjustRightInd/>
        <w:snapToGrid/>
        <w:spacing w:line="240" w:lineRule="auto"/>
        <w:ind w:firstLineChars="0" w:firstLine="0"/>
        <w:rPr>
          <w:rFonts w:asciiTheme="minorEastAsia" w:hAnsiTheme="minorEastAsia" w:cstheme="minorEastAsia"/>
          <w:b/>
          <w:color w:val="000000" w:themeColor="text1"/>
          <w:sz w:val="32"/>
          <w:lang w:eastAsia="zh-CN"/>
        </w:rPr>
      </w:pPr>
    </w:p>
    <w:p w:rsidR="00336C99" w:rsidRPr="00DB5D83" w:rsidRDefault="00191CDE" w:rsidP="00DB5D83">
      <w:pPr>
        <w:pStyle w:val="1"/>
        <w:spacing w:before="62" w:after="62"/>
        <w:rPr>
          <w:lang w:eastAsia="zh-CN"/>
        </w:rPr>
      </w:pPr>
      <w:bookmarkStart w:id="55" w:name="_Toc25330624"/>
      <w:r w:rsidRPr="00DB5D83">
        <w:rPr>
          <w:rFonts w:hint="eastAsia"/>
          <w:lang w:eastAsia="zh-CN"/>
        </w:rPr>
        <w:t>系统主要设备及技术参数</w:t>
      </w:r>
      <w:bookmarkEnd w:id="35"/>
      <w:bookmarkEnd w:id="36"/>
      <w:bookmarkEnd w:id="55"/>
    </w:p>
    <w:p w:rsidR="00F62AF2" w:rsidRDefault="00F62AF2" w:rsidP="006E1CDE">
      <w:pPr>
        <w:rPr>
          <w:lang w:eastAsia="zh-CN"/>
        </w:rPr>
      </w:pPr>
      <w:bookmarkStart w:id="56" w:name="_Toc25106"/>
      <w:bookmarkStart w:id="57" w:name="_GoBack"/>
      <w:bookmarkEnd w:id="57"/>
    </w:p>
    <w:p w:rsidR="00336C99" w:rsidRDefault="00DB5D83">
      <w:pPr>
        <w:pStyle w:val="3"/>
        <w:spacing w:before="62" w:after="62"/>
        <w:rPr>
          <w:rFonts w:asciiTheme="minorEastAsia" w:eastAsiaTheme="minorEastAsia" w:hAnsiTheme="minorEastAsia" w:cstheme="minorEastAsia"/>
          <w:lang w:eastAsia="zh-CN"/>
        </w:rPr>
      </w:pPr>
      <w:bookmarkStart w:id="58" w:name="_Toc25330625"/>
      <w:r>
        <w:rPr>
          <w:rFonts w:hint="eastAsia"/>
          <w:noProof/>
          <w:sz w:val="24"/>
          <w:lang w:eastAsia="zh-CN" w:bidi="ar-SA"/>
        </w:rPr>
        <w:drawing>
          <wp:anchor distT="0" distB="0" distL="114300" distR="114300" simplePos="0" relativeHeight="251717120" behindDoc="0" locked="0" layoutInCell="1" allowOverlap="1">
            <wp:simplePos x="0" y="0"/>
            <wp:positionH relativeFrom="column">
              <wp:posOffset>3342449</wp:posOffset>
            </wp:positionH>
            <wp:positionV relativeFrom="paragraph">
              <wp:posOffset>252071</wp:posOffset>
            </wp:positionV>
            <wp:extent cx="2717165" cy="2035810"/>
            <wp:effectExtent l="0" t="0" r="6985" b="2540"/>
            <wp:wrapSquare wrapText="bothSides"/>
            <wp:docPr id="39" name="图片 39" descr="流量一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流量一体"/>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7165" cy="2035810"/>
                    </a:xfrm>
                    <a:prstGeom prst="rect">
                      <a:avLst/>
                    </a:prstGeom>
                    <a:noFill/>
                    <a:ln>
                      <a:noFill/>
                    </a:ln>
                  </pic:spPr>
                </pic:pic>
              </a:graphicData>
            </a:graphic>
          </wp:anchor>
        </w:drawing>
      </w:r>
      <w:r w:rsidR="00191CDE">
        <w:rPr>
          <w:rFonts w:asciiTheme="minorEastAsia" w:eastAsiaTheme="minorEastAsia" w:hAnsiTheme="minorEastAsia" w:cstheme="minorEastAsia" w:hint="eastAsia"/>
          <w:lang w:eastAsia="zh-CN"/>
        </w:rPr>
        <w:t>PK-</w:t>
      </w:r>
      <w:r>
        <w:rPr>
          <w:rFonts w:asciiTheme="minorEastAsia" w:eastAsiaTheme="minorEastAsia" w:hAnsiTheme="minorEastAsia" w:cstheme="minorEastAsia" w:hint="eastAsia"/>
          <w:lang w:eastAsia="zh-CN"/>
        </w:rPr>
        <w:t>WB52</w:t>
      </w:r>
      <w:bookmarkEnd w:id="56"/>
      <w:r>
        <w:rPr>
          <w:rFonts w:asciiTheme="minorEastAsia" w:eastAsiaTheme="minorEastAsia" w:hAnsiTheme="minorEastAsia" w:cstheme="minorEastAsia" w:hint="eastAsia"/>
          <w:lang w:eastAsia="zh-CN"/>
        </w:rPr>
        <w:t>控水器</w:t>
      </w:r>
      <w:bookmarkEnd w:id="58"/>
    </w:p>
    <w:p w:rsidR="00DB5D83" w:rsidRPr="000D1B13" w:rsidRDefault="00DB5D83" w:rsidP="00DB5D83">
      <w:pPr>
        <w:ind w:firstLineChars="196" w:firstLine="472"/>
        <w:rPr>
          <w:rFonts w:ascii="宋体"/>
          <w:b/>
        </w:rPr>
      </w:pPr>
      <w:bookmarkStart w:id="59" w:name="_Toc17616"/>
      <w:r w:rsidRPr="000D1B13">
        <w:rPr>
          <w:rFonts w:ascii="宋体" w:hint="eastAsia"/>
          <w:b/>
        </w:rPr>
        <w:t>主要技术参数：</w:t>
      </w:r>
    </w:p>
    <w:p w:rsidR="00DB5D83" w:rsidRDefault="00DB5D83" w:rsidP="004A2A7A">
      <w:pPr>
        <w:numPr>
          <w:ilvl w:val="1"/>
          <w:numId w:val="20"/>
        </w:numPr>
        <w:tabs>
          <w:tab w:val="left" w:pos="0"/>
          <w:tab w:val="left" w:pos="720"/>
          <w:tab w:val="left" w:pos="990"/>
        </w:tabs>
        <w:adjustRightInd/>
        <w:snapToGrid/>
        <w:spacing w:line="240" w:lineRule="auto"/>
        <w:ind w:left="360" w:firstLineChars="0" w:firstLine="480"/>
        <w:rPr>
          <w:rFonts w:ascii="宋体" w:hAnsi="宋体"/>
        </w:rPr>
      </w:pPr>
      <w:r>
        <w:rPr>
          <w:rFonts w:ascii="宋体" w:hAnsi="宋体" w:hint="eastAsia"/>
        </w:rPr>
        <w:t>卡片种类: 符合 mifare 标准的卡.</w:t>
      </w:r>
    </w:p>
    <w:p w:rsidR="00DB5D83" w:rsidRPr="00B97E7D" w:rsidRDefault="00DB5D83" w:rsidP="004A2A7A">
      <w:pPr>
        <w:numPr>
          <w:ilvl w:val="1"/>
          <w:numId w:val="20"/>
        </w:numPr>
        <w:tabs>
          <w:tab w:val="left" w:pos="0"/>
          <w:tab w:val="left" w:pos="720"/>
          <w:tab w:val="left" w:pos="990"/>
        </w:tabs>
        <w:adjustRightInd/>
        <w:snapToGrid/>
        <w:spacing w:line="240" w:lineRule="auto"/>
        <w:ind w:left="360" w:firstLineChars="0" w:firstLine="480"/>
        <w:rPr>
          <w:rFonts w:ascii="宋体" w:hAnsi="宋体"/>
          <w:lang w:eastAsia="zh-CN"/>
        </w:rPr>
      </w:pPr>
      <w:r>
        <w:rPr>
          <w:rFonts w:ascii="宋体" w:hAnsi="宋体" w:hint="eastAsia"/>
          <w:lang w:eastAsia="zh-CN"/>
        </w:rPr>
        <w:t>操作距离: 0--25mm.工作电压: 12VDC.环境温度: 0℃--100℃.</w:t>
      </w:r>
    </w:p>
    <w:p w:rsidR="00DB5D83" w:rsidRDefault="00DB5D83" w:rsidP="004A2A7A">
      <w:pPr>
        <w:numPr>
          <w:ilvl w:val="1"/>
          <w:numId w:val="20"/>
        </w:numPr>
        <w:tabs>
          <w:tab w:val="left" w:pos="0"/>
          <w:tab w:val="left" w:pos="720"/>
          <w:tab w:val="left" w:pos="990"/>
        </w:tabs>
        <w:adjustRightInd/>
        <w:snapToGrid/>
        <w:spacing w:line="240" w:lineRule="auto"/>
        <w:ind w:left="360" w:firstLineChars="0" w:firstLine="480"/>
        <w:rPr>
          <w:lang w:eastAsia="zh-CN"/>
        </w:rPr>
      </w:pPr>
      <w:r>
        <w:rPr>
          <w:rFonts w:hint="eastAsia"/>
          <w:lang w:eastAsia="zh-CN"/>
        </w:rPr>
        <w:t>输出脉冲高电平：</w:t>
      </w:r>
      <w:r>
        <w:rPr>
          <w:rFonts w:hint="eastAsia"/>
          <w:lang w:eastAsia="zh-CN"/>
        </w:rPr>
        <w:t>&gt;DC4.3V</w:t>
      </w:r>
    </w:p>
    <w:p w:rsidR="00DB5D83" w:rsidRDefault="00DB5D83" w:rsidP="004A2A7A">
      <w:pPr>
        <w:numPr>
          <w:ilvl w:val="1"/>
          <w:numId w:val="20"/>
        </w:numPr>
        <w:tabs>
          <w:tab w:val="left" w:pos="0"/>
          <w:tab w:val="left" w:pos="720"/>
          <w:tab w:val="left" w:pos="990"/>
        </w:tabs>
        <w:adjustRightInd/>
        <w:snapToGrid/>
        <w:spacing w:line="240" w:lineRule="auto"/>
        <w:ind w:left="360" w:firstLineChars="0" w:firstLine="480"/>
        <w:rPr>
          <w:lang w:eastAsia="zh-CN"/>
        </w:rPr>
      </w:pPr>
      <w:r>
        <w:rPr>
          <w:rFonts w:hint="eastAsia"/>
          <w:lang w:eastAsia="zh-CN"/>
        </w:rPr>
        <w:t>输出脉冲低电平：</w:t>
      </w:r>
      <w:r>
        <w:rPr>
          <w:rFonts w:hint="eastAsia"/>
          <w:lang w:eastAsia="zh-CN"/>
        </w:rPr>
        <w:t>&lt;DC0.5V</w:t>
      </w:r>
    </w:p>
    <w:p w:rsidR="00DB5D83" w:rsidRDefault="00DB5D83" w:rsidP="004A2A7A">
      <w:pPr>
        <w:numPr>
          <w:ilvl w:val="1"/>
          <w:numId w:val="20"/>
        </w:numPr>
        <w:tabs>
          <w:tab w:val="left" w:pos="0"/>
          <w:tab w:val="left" w:pos="720"/>
          <w:tab w:val="left" w:pos="990"/>
        </w:tabs>
        <w:adjustRightInd/>
        <w:snapToGrid/>
        <w:spacing w:line="240" w:lineRule="auto"/>
        <w:ind w:left="360" w:firstLineChars="0" w:firstLine="480"/>
      </w:pPr>
      <w:r>
        <w:rPr>
          <w:rFonts w:hint="eastAsia"/>
        </w:rPr>
        <w:t>输出脉冲占空比：</w:t>
      </w:r>
      <w:r>
        <w:rPr>
          <w:rFonts w:hint="eastAsia"/>
        </w:rPr>
        <w:t>50%</w:t>
      </w:r>
      <w:r>
        <w:rPr>
          <w:rFonts w:hint="eastAsia"/>
        </w:rPr>
        <w:t>±</w:t>
      </w:r>
      <w:r>
        <w:rPr>
          <w:rFonts w:hint="eastAsia"/>
        </w:rPr>
        <w:t>10%</w:t>
      </w:r>
    </w:p>
    <w:p w:rsidR="00DB5D83" w:rsidRDefault="00DB5D83" w:rsidP="004A2A7A">
      <w:pPr>
        <w:numPr>
          <w:ilvl w:val="1"/>
          <w:numId w:val="20"/>
        </w:numPr>
        <w:tabs>
          <w:tab w:val="left" w:pos="0"/>
          <w:tab w:val="left" w:pos="720"/>
          <w:tab w:val="left" w:pos="990"/>
        </w:tabs>
        <w:adjustRightInd/>
        <w:snapToGrid/>
        <w:spacing w:line="240" w:lineRule="auto"/>
        <w:ind w:left="360" w:firstLineChars="0" w:firstLine="480"/>
        <w:rPr>
          <w:lang w:eastAsia="zh-CN"/>
        </w:rPr>
      </w:pPr>
      <w:r>
        <w:rPr>
          <w:rFonts w:hint="eastAsia"/>
          <w:lang w:eastAsia="zh-CN"/>
        </w:rPr>
        <w:t>流量脉冲特性：</w:t>
      </w:r>
      <w:r>
        <w:rPr>
          <w:rFonts w:hint="eastAsia"/>
          <w:lang w:eastAsia="zh-CN"/>
        </w:rPr>
        <w:t>9Q</w:t>
      </w:r>
      <w:r>
        <w:rPr>
          <w:rFonts w:hint="eastAsia"/>
          <w:lang w:eastAsia="zh-CN"/>
        </w:rPr>
        <w:t>±</w:t>
      </w:r>
      <w:r>
        <w:rPr>
          <w:rFonts w:hint="eastAsia"/>
          <w:lang w:eastAsia="zh-CN"/>
        </w:rPr>
        <w:t>10%(</w:t>
      </w:r>
      <w:r>
        <w:rPr>
          <w:rFonts w:hint="eastAsia"/>
          <w:lang w:eastAsia="zh-CN"/>
        </w:rPr>
        <w:t>可按用户要求调定</w:t>
      </w:r>
      <w:r>
        <w:rPr>
          <w:rFonts w:hint="eastAsia"/>
          <w:lang w:eastAsia="zh-CN"/>
        </w:rPr>
        <w:t>)</w:t>
      </w:r>
    </w:p>
    <w:p w:rsidR="00DB5D83" w:rsidRDefault="00DB5D83" w:rsidP="004A2A7A">
      <w:pPr>
        <w:numPr>
          <w:ilvl w:val="1"/>
          <w:numId w:val="20"/>
        </w:numPr>
        <w:tabs>
          <w:tab w:val="left" w:pos="0"/>
          <w:tab w:val="left" w:pos="720"/>
          <w:tab w:val="left" w:pos="990"/>
        </w:tabs>
        <w:adjustRightInd/>
        <w:snapToGrid/>
        <w:spacing w:line="240" w:lineRule="auto"/>
        <w:ind w:left="360" w:firstLineChars="0" w:firstLine="480"/>
        <w:rPr>
          <w:lang w:eastAsia="zh-CN"/>
        </w:rPr>
      </w:pPr>
      <w:r>
        <w:rPr>
          <w:rFonts w:hint="eastAsia"/>
          <w:lang w:eastAsia="zh-CN"/>
        </w:rPr>
        <w:t>绝缘电阻：</w:t>
      </w:r>
      <w:r>
        <w:rPr>
          <w:rFonts w:hint="eastAsia"/>
          <w:lang w:eastAsia="zh-CN"/>
        </w:rPr>
        <w:t>&gt;100M</w:t>
      </w:r>
      <w:r>
        <w:rPr>
          <w:rFonts w:hint="eastAsia"/>
        </w:rPr>
        <w:t>Ω</w:t>
      </w:r>
      <w:r>
        <w:rPr>
          <w:rFonts w:hint="eastAsia"/>
          <w:lang w:eastAsia="zh-CN"/>
        </w:rPr>
        <w:t>端子拉拔力：</w:t>
      </w:r>
      <w:r>
        <w:rPr>
          <w:rFonts w:hint="eastAsia"/>
          <w:lang w:eastAsia="zh-CN"/>
        </w:rPr>
        <w:t>&gt;10N</w:t>
      </w:r>
    </w:p>
    <w:p w:rsidR="00DB5D83" w:rsidRDefault="00DB5D83" w:rsidP="004A2A7A">
      <w:pPr>
        <w:numPr>
          <w:ilvl w:val="1"/>
          <w:numId w:val="20"/>
        </w:numPr>
        <w:tabs>
          <w:tab w:val="left" w:pos="0"/>
          <w:tab w:val="left" w:pos="720"/>
          <w:tab w:val="left" w:pos="990"/>
        </w:tabs>
        <w:adjustRightInd/>
        <w:snapToGrid/>
        <w:spacing w:line="240" w:lineRule="auto"/>
        <w:ind w:left="360" w:firstLineChars="0" w:firstLine="480"/>
        <w:rPr>
          <w:lang w:eastAsia="zh-CN"/>
        </w:rPr>
      </w:pPr>
      <w:r>
        <w:rPr>
          <w:rFonts w:hint="eastAsia"/>
          <w:lang w:eastAsia="zh-CN"/>
        </w:rPr>
        <w:t>防倒转功能：脉冲频率</w:t>
      </w:r>
      <w:r>
        <w:rPr>
          <w:rFonts w:hint="eastAsia"/>
          <w:lang w:eastAsia="zh-CN"/>
        </w:rPr>
        <w:t>&lt;10Hz</w:t>
      </w:r>
    </w:p>
    <w:p w:rsidR="00DB5D83" w:rsidRDefault="00DB5D83" w:rsidP="004A2A7A">
      <w:pPr>
        <w:numPr>
          <w:ilvl w:val="1"/>
          <w:numId w:val="20"/>
        </w:numPr>
        <w:tabs>
          <w:tab w:val="left" w:pos="0"/>
          <w:tab w:val="left" w:pos="720"/>
          <w:tab w:val="left" w:pos="990"/>
        </w:tabs>
        <w:adjustRightInd/>
        <w:snapToGrid/>
        <w:spacing w:line="240" w:lineRule="auto"/>
        <w:ind w:left="360" w:firstLineChars="0" w:firstLine="480"/>
      </w:pPr>
      <w:r>
        <w:rPr>
          <w:rFonts w:hint="eastAsia"/>
        </w:rPr>
        <w:t>流量检测：</w:t>
      </w:r>
      <w:r>
        <w:rPr>
          <w:rFonts w:hint="eastAsia"/>
        </w:rPr>
        <w:t>45-50Hz,flow:50L/H</w:t>
      </w:r>
      <w:r>
        <w:rPr>
          <w:rFonts w:hint="eastAsia"/>
        </w:rPr>
        <w:t>以上比较精准</w:t>
      </w:r>
    </w:p>
    <w:p w:rsidR="00DB5D83" w:rsidRDefault="00DB5D83" w:rsidP="004A2A7A">
      <w:pPr>
        <w:numPr>
          <w:ilvl w:val="1"/>
          <w:numId w:val="20"/>
        </w:numPr>
        <w:tabs>
          <w:tab w:val="left" w:pos="0"/>
          <w:tab w:val="left" w:pos="720"/>
          <w:tab w:val="left" w:pos="990"/>
        </w:tabs>
        <w:adjustRightInd/>
        <w:snapToGrid/>
        <w:spacing w:line="240" w:lineRule="auto"/>
        <w:ind w:left="360" w:firstLineChars="0" w:firstLine="480"/>
        <w:rPr>
          <w:lang w:eastAsia="zh-CN"/>
        </w:rPr>
      </w:pPr>
      <w:r>
        <w:rPr>
          <w:rFonts w:hint="eastAsia"/>
          <w:lang w:eastAsia="zh-CN"/>
        </w:rPr>
        <w:t>水流量额定电压：</w:t>
      </w:r>
      <w:r>
        <w:rPr>
          <w:rFonts w:hint="eastAsia"/>
          <w:lang w:eastAsia="zh-CN"/>
        </w:rPr>
        <w:t>DC5V</w:t>
      </w:r>
    </w:p>
    <w:p w:rsidR="00DB5D83" w:rsidRDefault="00DB5D83" w:rsidP="004A2A7A">
      <w:pPr>
        <w:numPr>
          <w:ilvl w:val="1"/>
          <w:numId w:val="20"/>
        </w:numPr>
        <w:tabs>
          <w:tab w:val="left" w:pos="0"/>
          <w:tab w:val="left" w:pos="720"/>
          <w:tab w:val="left" w:pos="990"/>
        </w:tabs>
        <w:adjustRightInd/>
        <w:snapToGrid/>
        <w:spacing w:line="240" w:lineRule="auto"/>
        <w:ind w:left="360" w:firstLineChars="0" w:firstLine="480"/>
      </w:pPr>
      <w:r>
        <w:rPr>
          <w:rFonts w:hint="eastAsia"/>
        </w:rPr>
        <w:t>耐压性：</w:t>
      </w:r>
      <w:r>
        <w:rPr>
          <w:rFonts w:hint="eastAsia"/>
        </w:rPr>
        <w:t>&gt;1.75MPa</w:t>
      </w:r>
    </w:p>
    <w:p w:rsidR="00DB5D83" w:rsidRDefault="00DB5D83" w:rsidP="004A2A7A">
      <w:pPr>
        <w:numPr>
          <w:ilvl w:val="1"/>
          <w:numId w:val="20"/>
        </w:numPr>
        <w:tabs>
          <w:tab w:val="left" w:pos="0"/>
          <w:tab w:val="left" w:pos="720"/>
          <w:tab w:val="left" w:pos="990"/>
        </w:tabs>
        <w:adjustRightInd/>
        <w:snapToGrid/>
        <w:spacing w:line="240" w:lineRule="auto"/>
        <w:ind w:left="360" w:firstLineChars="0" w:firstLine="480"/>
        <w:rPr>
          <w:lang w:eastAsia="zh-CN"/>
        </w:rPr>
      </w:pPr>
      <w:r>
        <w:rPr>
          <w:rFonts w:hint="eastAsia"/>
          <w:lang w:eastAsia="zh-CN"/>
        </w:rPr>
        <w:t>电磁阀在</w:t>
      </w:r>
      <w:r>
        <w:rPr>
          <w:rFonts w:hint="eastAsia"/>
          <w:lang w:eastAsia="zh-CN"/>
        </w:rPr>
        <w:t>0.2-0.8MP</w:t>
      </w:r>
      <w:r>
        <w:rPr>
          <w:rFonts w:hint="eastAsia"/>
          <w:lang w:eastAsia="zh-CN"/>
        </w:rPr>
        <w:t>时：正常开阀</w:t>
      </w:r>
    </w:p>
    <w:p w:rsidR="00DB5D83" w:rsidRDefault="00DB5D83" w:rsidP="004A2A7A">
      <w:pPr>
        <w:numPr>
          <w:ilvl w:val="1"/>
          <w:numId w:val="20"/>
        </w:numPr>
        <w:tabs>
          <w:tab w:val="left" w:pos="0"/>
          <w:tab w:val="left" w:pos="720"/>
          <w:tab w:val="left" w:pos="990"/>
        </w:tabs>
        <w:adjustRightInd/>
        <w:snapToGrid/>
        <w:spacing w:line="240" w:lineRule="auto"/>
        <w:ind w:left="360" w:firstLineChars="0" w:firstLine="480"/>
      </w:pPr>
      <w:r>
        <w:rPr>
          <w:rFonts w:hint="eastAsia"/>
        </w:rPr>
        <w:t>计费精度：</w:t>
      </w:r>
      <w:r>
        <w:rPr>
          <w:rFonts w:hint="eastAsia"/>
        </w:rPr>
        <w:t xml:space="preserve">0.001 </w:t>
      </w:r>
      <w:r>
        <w:rPr>
          <w:rFonts w:hint="eastAsia"/>
        </w:rPr>
        <w:t>元</w:t>
      </w:r>
      <w:r>
        <w:rPr>
          <w:rFonts w:hint="eastAsia"/>
        </w:rPr>
        <w:t>.</w:t>
      </w:r>
    </w:p>
    <w:p w:rsidR="00DB5D83" w:rsidRDefault="00DB5D83" w:rsidP="004A2A7A">
      <w:pPr>
        <w:numPr>
          <w:ilvl w:val="1"/>
          <w:numId w:val="20"/>
        </w:numPr>
        <w:tabs>
          <w:tab w:val="left" w:pos="0"/>
          <w:tab w:val="left" w:pos="720"/>
          <w:tab w:val="left" w:pos="990"/>
        </w:tabs>
        <w:adjustRightInd/>
        <w:snapToGrid/>
        <w:spacing w:line="240" w:lineRule="auto"/>
        <w:ind w:left="360" w:firstLineChars="0" w:firstLine="480"/>
      </w:pPr>
      <w:r>
        <w:rPr>
          <w:rFonts w:hint="eastAsia"/>
        </w:rPr>
        <w:t>最大累计消费总额</w:t>
      </w:r>
      <w:r>
        <w:rPr>
          <w:rFonts w:hint="eastAsia"/>
        </w:rPr>
        <w:t xml:space="preserve">: 4000 </w:t>
      </w:r>
      <w:r>
        <w:rPr>
          <w:rFonts w:hint="eastAsia"/>
        </w:rPr>
        <w:t>万</w:t>
      </w:r>
      <w:r>
        <w:rPr>
          <w:rFonts w:hint="eastAsia"/>
        </w:rPr>
        <w:t>.</w:t>
      </w:r>
    </w:p>
    <w:p w:rsidR="00DB5D83" w:rsidRDefault="00DB5D83" w:rsidP="00DB5D83">
      <w:pPr>
        <w:tabs>
          <w:tab w:val="left" w:pos="720"/>
        </w:tabs>
        <w:rPr>
          <w:lang w:eastAsia="zh-CN"/>
        </w:rPr>
      </w:pPr>
      <w:r>
        <w:rPr>
          <w:rFonts w:hint="eastAsia"/>
          <w:lang w:eastAsia="zh-CN"/>
        </w:rPr>
        <w:t>18.</w:t>
      </w:r>
      <w:r>
        <w:rPr>
          <w:rFonts w:hint="eastAsia"/>
          <w:lang w:eastAsia="zh-CN"/>
        </w:rPr>
        <w:t>尺寸：长</w:t>
      </w:r>
      <w:r>
        <w:rPr>
          <w:rFonts w:hint="eastAsia"/>
          <w:lang w:eastAsia="zh-CN"/>
        </w:rPr>
        <w:t xml:space="preserve"> 140.4mm</w:t>
      </w:r>
      <w:r>
        <w:rPr>
          <w:rFonts w:hint="eastAsia"/>
          <w:lang w:eastAsia="zh-CN"/>
        </w:rPr>
        <w:t>、宽</w:t>
      </w:r>
      <w:r>
        <w:rPr>
          <w:rFonts w:hint="eastAsia"/>
          <w:lang w:eastAsia="zh-CN"/>
        </w:rPr>
        <w:t xml:space="preserve"> 84.1mm</w:t>
      </w:r>
      <w:r>
        <w:rPr>
          <w:rFonts w:hint="eastAsia"/>
          <w:lang w:eastAsia="zh-CN"/>
        </w:rPr>
        <w:t>、高</w:t>
      </w:r>
      <w:r>
        <w:rPr>
          <w:rFonts w:hint="eastAsia"/>
          <w:lang w:eastAsia="zh-CN"/>
        </w:rPr>
        <w:t xml:space="preserve"> 76.8mm</w:t>
      </w:r>
    </w:p>
    <w:p w:rsidR="00DB5D83" w:rsidRDefault="00DB5D83" w:rsidP="00DB5D83">
      <w:pPr>
        <w:pStyle w:val="3"/>
        <w:spacing w:before="62" w:after="62"/>
        <w:rPr>
          <w:rFonts w:asciiTheme="minorEastAsia" w:eastAsiaTheme="minorEastAsia" w:hAnsiTheme="minorEastAsia" w:cstheme="minorEastAsia"/>
          <w:lang w:eastAsia="zh-CN"/>
        </w:rPr>
      </w:pPr>
      <w:bookmarkStart w:id="60" w:name="_Toc25330626"/>
      <w:r>
        <w:rPr>
          <w:rFonts w:asciiTheme="minorEastAsia" w:eastAsiaTheme="minorEastAsia" w:hAnsiTheme="minorEastAsia" w:cstheme="minorEastAsia" w:hint="eastAsia"/>
          <w:lang w:eastAsia="zh-CN"/>
        </w:rPr>
        <w:t>PK-555水控发卡机</w:t>
      </w:r>
      <w:bookmarkEnd w:id="60"/>
    </w:p>
    <w:p w:rsidR="00DB5D83" w:rsidRPr="000D1B13" w:rsidRDefault="00DB5D83" w:rsidP="00DB5D83">
      <w:pPr>
        <w:ind w:firstLineChars="196" w:firstLine="470"/>
        <w:rPr>
          <w:rFonts w:ascii="宋体"/>
          <w:b/>
        </w:rPr>
      </w:pPr>
      <w:r>
        <w:rPr>
          <w:noProof/>
          <w:lang w:eastAsia="zh-CN" w:bidi="ar-SA"/>
        </w:rPr>
        <w:drawing>
          <wp:anchor distT="0" distB="0" distL="114300" distR="114300" simplePos="0" relativeHeight="251722240" behindDoc="0" locked="0" layoutInCell="1" allowOverlap="1">
            <wp:simplePos x="0" y="0"/>
            <wp:positionH relativeFrom="column">
              <wp:posOffset>4394655</wp:posOffset>
            </wp:positionH>
            <wp:positionV relativeFrom="paragraph">
              <wp:posOffset>99156</wp:posOffset>
            </wp:positionV>
            <wp:extent cx="1475105" cy="1316355"/>
            <wp:effectExtent l="0" t="0" r="0" b="0"/>
            <wp:wrapSquare wrapText="bothSides"/>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475105" cy="13163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D1B13">
        <w:rPr>
          <w:rFonts w:ascii="宋体" w:hint="eastAsia"/>
          <w:b/>
        </w:rPr>
        <w:t>主要技术参数：</w:t>
      </w:r>
    </w:p>
    <w:p w:rsidR="00DB5D83" w:rsidRDefault="00DB5D83" w:rsidP="004A2A7A">
      <w:pPr>
        <w:numPr>
          <w:ilvl w:val="1"/>
          <w:numId w:val="20"/>
        </w:numPr>
        <w:tabs>
          <w:tab w:val="left" w:pos="0"/>
          <w:tab w:val="left" w:pos="720"/>
          <w:tab w:val="left" w:pos="990"/>
        </w:tabs>
        <w:adjustRightInd/>
        <w:snapToGrid/>
        <w:spacing w:line="240" w:lineRule="auto"/>
        <w:ind w:left="360" w:firstLineChars="0" w:firstLine="480"/>
        <w:rPr>
          <w:rFonts w:ascii="宋体" w:hAnsi="宋体"/>
        </w:rPr>
      </w:pPr>
      <w:r>
        <w:rPr>
          <w:rFonts w:ascii="宋体" w:hAnsi="宋体" w:hint="eastAsia"/>
        </w:rPr>
        <w:t>卡片种类: 符合 mifare 标准的卡.</w:t>
      </w:r>
    </w:p>
    <w:p w:rsidR="00DB5D83" w:rsidRPr="00B97E7D" w:rsidRDefault="00DB5D83" w:rsidP="004A2A7A">
      <w:pPr>
        <w:numPr>
          <w:ilvl w:val="1"/>
          <w:numId w:val="20"/>
        </w:numPr>
        <w:tabs>
          <w:tab w:val="left" w:pos="0"/>
          <w:tab w:val="left" w:pos="720"/>
          <w:tab w:val="left" w:pos="990"/>
        </w:tabs>
        <w:adjustRightInd/>
        <w:snapToGrid/>
        <w:spacing w:line="240" w:lineRule="auto"/>
        <w:ind w:left="360" w:firstLineChars="0" w:firstLine="480"/>
        <w:rPr>
          <w:rFonts w:ascii="宋体" w:hAnsi="宋体"/>
          <w:lang w:eastAsia="zh-CN"/>
        </w:rPr>
      </w:pPr>
      <w:r>
        <w:rPr>
          <w:rFonts w:ascii="宋体" w:hAnsi="宋体" w:hint="eastAsia"/>
          <w:lang w:eastAsia="zh-CN"/>
        </w:rPr>
        <w:t>操作距离: 0--25mm.工作电压: 12VDC.环境温度: 0℃--100℃.</w:t>
      </w:r>
    </w:p>
    <w:p w:rsidR="00DB5D83" w:rsidRDefault="00DB5D83">
      <w:pPr>
        <w:adjustRightInd/>
        <w:snapToGrid/>
        <w:spacing w:line="240" w:lineRule="auto"/>
        <w:ind w:firstLineChars="0" w:firstLine="0"/>
        <w:rPr>
          <w:rFonts w:ascii="宋体" w:eastAsia="宋体" w:hAnsi="宋体" w:cs="宋体"/>
          <w:b/>
          <w:color w:val="000000" w:themeColor="text1"/>
          <w:kern w:val="44"/>
          <w:sz w:val="36"/>
          <w:lang w:eastAsia="zh-CN"/>
        </w:rPr>
      </w:pPr>
      <w:bookmarkStart w:id="61" w:name="_Toc447281945"/>
      <w:bookmarkStart w:id="62" w:name="_Toc3554"/>
      <w:bookmarkEnd w:id="59"/>
      <w:r>
        <w:rPr>
          <w:rFonts w:ascii="宋体" w:eastAsia="宋体" w:hAnsi="宋体" w:cs="宋体"/>
          <w:lang w:eastAsia="zh-CN"/>
        </w:rPr>
        <w:br w:type="page"/>
      </w:r>
    </w:p>
    <w:p w:rsidR="00336C99" w:rsidRDefault="00191CDE">
      <w:pPr>
        <w:pStyle w:val="1"/>
        <w:widowControl w:val="0"/>
        <w:tabs>
          <w:tab w:val="left" w:pos="425"/>
        </w:tabs>
        <w:spacing w:before="62" w:after="62"/>
        <w:ind w:left="0"/>
        <w:rPr>
          <w:rFonts w:ascii="宋体" w:eastAsia="宋体" w:hAnsi="宋体" w:cs="宋体"/>
          <w:lang w:eastAsia="zh-CN"/>
        </w:rPr>
      </w:pPr>
      <w:bookmarkStart w:id="63" w:name="_Toc25330627"/>
      <w:r>
        <w:rPr>
          <w:rFonts w:ascii="宋体" w:eastAsia="宋体" w:hAnsi="宋体" w:cs="宋体" w:hint="eastAsia"/>
          <w:lang w:eastAsia="zh-CN"/>
        </w:rPr>
        <w:lastRenderedPageBreak/>
        <w:t>企业简介</w:t>
      </w:r>
      <w:bookmarkEnd w:id="61"/>
      <w:bookmarkEnd w:id="62"/>
      <w:bookmarkEnd w:id="63"/>
    </w:p>
    <w:p w:rsidR="00336C99" w:rsidRDefault="00191CDE">
      <w:pPr>
        <w:widowControl w:val="0"/>
        <w:spacing w:line="440" w:lineRule="exact"/>
        <w:jc w:val="both"/>
        <w:rPr>
          <w:rFonts w:asciiTheme="minorEastAsia" w:hAnsiTheme="minorEastAsia" w:cstheme="minorEastAsia"/>
          <w:szCs w:val="24"/>
        </w:rPr>
      </w:pPr>
      <w:r>
        <w:rPr>
          <w:rFonts w:asciiTheme="minorEastAsia" w:hAnsiTheme="minorEastAsia" w:cstheme="minorEastAsia" w:hint="eastAsia"/>
          <w:szCs w:val="24"/>
          <w:lang w:eastAsia="zh-CN"/>
        </w:rPr>
        <w:t>披克科技（PEAKE TECHNOLOGY ）是亚萨合莱（ASSA ABLOY ）集团下属公司一卡通系统解决方案的领导者，中国安防领域最获认可的国产门禁品牌（连续14年荣获“中国安防十大品牌”并成功转化为国际品牌，多个国际门禁品牌的OEM门禁供应商，至今已安装近100万个门禁产品。</w:t>
      </w:r>
      <w:r>
        <w:rPr>
          <w:rFonts w:asciiTheme="minorEastAsia" w:hAnsiTheme="minorEastAsia" w:cstheme="minorEastAsia" w:hint="eastAsia"/>
          <w:szCs w:val="24"/>
        </w:rPr>
        <w:t>总部位于深圳市，全国有近30个服务网点 。</w:t>
      </w:r>
    </w:p>
    <w:p w:rsidR="00336C99" w:rsidRPr="00F62AF2" w:rsidRDefault="00191CDE">
      <w:pPr>
        <w:widowControl w:val="0"/>
        <w:spacing w:line="440" w:lineRule="exact"/>
        <w:ind w:firstLine="643"/>
        <w:jc w:val="both"/>
        <w:rPr>
          <w:rFonts w:asciiTheme="minorEastAsia" w:hAnsiTheme="minorEastAsia" w:cs="华文隶书"/>
          <w:b/>
          <w:sz w:val="32"/>
          <w:szCs w:val="32"/>
        </w:rPr>
      </w:pPr>
      <w:r w:rsidRPr="00F62AF2">
        <w:rPr>
          <w:rFonts w:asciiTheme="minorEastAsia" w:hAnsiTheme="minorEastAsia" w:cs="华文隶书" w:hint="eastAsia"/>
          <w:b/>
          <w:sz w:val="32"/>
          <w:szCs w:val="32"/>
        </w:rPr>
        <w:t>竞争优势（Competitive Advantage）</w:t>
      </w:r>
    </w:p>
    <w:p w:rsidR="00336C99" w:rsidRPr="00F62AF2" w:rsidRDefault="00191CDE" w:rsidP="004A2A7A">
      <w:pPr>
        <w:widowControl w:val="0"/>
        <w:numPr>
          <w:ilvl w:val="0"/>
          <w:numId w:val="5"/>
        </w:numPr>
        <w:tabs>
          <w:tab w:val="left" w:pos="420"/>
        </w:tabs>
        <w:spacing w:line="440" w:lineRule="exact"/>
        <w:ind w:firstLineChars="0"/>
        <w:jc w:val="both"/>
        <w:rPr>
          <w:rFonts w:asciiTheme="minorEastAsia" w:hAnsiTheme="minorEastAsia" w:cstheme="minorEastAsia"/>
          <w:sz w:val="32"/>
          <w:szCs w:val="32"/>
        </w:rPr>
      </w:pPr>
      <w:r w:rsidRPr="00F62AF2">
        <w:rPr>
          <w:rFonts w:asciiTheme="minorEastAsia" w:hAnsiTheme="minorEastAsia" w:cs="华文隶书" w:hint="eastAsia"/>
          <w:b/>
          <w:sz w:val="32"/>
          <w:szCs w:val="32"/>
        </w:rPr>
        <w:t>品牌</w:t>
      </w:r>
      <w:r w:rsidRPr="00F62AF2">
        <w:rPr>
          <w:rFonts w:asciiTheme="minorEastAsia" w:hAnsiTheme="minorEastAsia" w:cs="华文隶书" w:hint="eastAsia"/>
          <w:b/>
          <w:sz w:val="32"/>
          <w:szCs w:val="32"/>
          <w:lang w:eastAsia="zh-CN"/>
        </w:rPr>
        <w:t>（Brand）</w:t>
      </w:r>
    </w:p>
    <w:p w:rsidR="00336C99" w:rsidRDefault="00191CDE">
      <w:pPr>
        <w:widowControl w:val="0"/>
        <w:spacing w:line="440" w:lineRule="exact"/>
        <w:jc w:val="both"/>
        <w:rPr>
          <w:rFonts w:asciiTheme="minorEastAsia" w:hAnsiTheme="minorEastAsia" w:cstheme="minorEastAsia"/>
          <w:szCs w:val="24"/>
          <w:lang w:eastAsia="zh-CN"/>
        </w:rPr>
      </w:pPr>
      <w:r>
        <w:rPr>
          <w:rFonts w:asciiTheme="minorEastAsia" w:hAnsiTheme="minorEastAsia" w:cstheme="minorEastAsia" w:hint="eastAsia"/>
          <w:szCs w:val="24"/>
          <w:lang w:eastAsia="zh-CN"/>
        </w:rPr>
        <w:t>先后荣获上海门禁一卡通最具影响力品牌、中国智能建筑十大门禁系统品牌、智能社区十大门禁一卡通品牌、平安城市建设优秀安防品牌以及连续14年获得“中国安防十大品牌”。</w:t>
      </w:r>
    </w:p>
    <w:p w:rsidR="00336C99" w:rsidRPr="00F62AF2" w:rsidRDefault="00191CDE" w:rsidP="004A2A7A">
      <w:pPr>
        <w:widowControl w:val="0"/>
        <w:numPr>
          <w:ilvl w:val="0"/>
          <w:numId w:val="5"/>
        </w:numPr>
        <w:tabs>
          <w:tab w:val="left" w:pos="420"/>
        </w:tabs>
        <w:spacing w:line="440" w:lineRule="exact"/>
        <w:ind w:firstLineChars="0"/>
        <w:jc w:val="both"/>
        <w:rPr>
          <w:rFonts w:asciiTheme="minorEastAsia" w:hAnsiTheme="minorEastAsia" w:cs="华文隶书"/>
          <w:b/>
          <w:sz w:val="32"/>
          <w:szCs w:val="32"/>
        </w:rPr>
      </w:pPr>
      <w:r w:rsidRPr="00F62AF2">
        <w:rPr>
          <w:rFonts w:asciiTheme="minorEastAsia" w:hAnsiTheme="minorEastAsia" w:cs="华文隶书" w:hint="eastAsia"/>
          <w:b/>
          <w:sz w:val="32"/>
          <w:szCs w:val="32"/>
        </w:rPr>
        <w:t>技术（Technology）</w:t>
      </w:r>
    </w:p>
    <w:p w:rsidR="00336C99" w:rsidRDefault="00191CDE" w:rsidP="004A2A7A">
      <w:pPr>
        <w:pStyle w:val="12"/>
        <w:widowControl w:val="0"/>
        <w:numPr>
          <w:ilvl w:val="0"/>
          <w:numId w:val="7"/>
        </w:numPr>
        <w:spacing w:line="440" w:lineRule="exact"/>
        <w:ind w:firstLineChars="0"/>
        <w:jc w:val="both"/>
        <w:rPr>
          <w:rFonts w:asciiTheme="minorEastAsia" w:hAnsiTheme="minorEastAsia" w:cstheme="minorEastAsia"/>
          <w:lang w:eastAsia="zh-CN"/>
        </w:rPr>
      </w:pPr>
      <w:r>
        <w:rPr>
          <w:rFonts w:asciiTheme="minorEastAsia" w:hAnsiTheme="minorEastAsia" w:cstheme="minorEastAsia" w:hint="eastAsia"/>
          <w:lang w:eastAsia="zh-CN"/>
        </w:rPr>
        <w:t>一卡通：2000年已实现真正的一卡通系统应用，开创了国内一卡通技术先河；</w:t>
      </w:r>
    </w:p>
    <w:p w:rsidR="00336C99" w:rsidRDefault="00191CDE" w:rsidP="004A2A7A">
      <w:pPr>
        <w:pStyle w:val="12"/>
        <w:widowControl w:val="0"/>
        <w:numPr>
          <w:ilvl w:val="0"/>
          <w:numId w:val="7"/>
        </w:numPr>
        <w:spacing w:line="440" w:lineRule="exact"/>
        <w:ind w:firstLineChars="0"/>
        <w:jc w:val="both"/>
        <w:rPr>
          <w:rFonts w:asciiTheme="minorEastAsia" w:hAnsiTheme="minorEastAsia" w:cstheme="minorEastAsia"/>
          <w:lang w:eastAsia="zh-CN"/>
        </w:rPr>
      </w:pPr>
      <w:r>
        <w:rPr>
          <w:rFonts w:asciiTheme="minorEastAsia" w:hAnsiTheme="minorEastAsia" w:cstheme="minorEastAsia" w:hint="eastAsia"/>
          <w:lang w:eastAsia="zh-CN"/>
        </w:rPr>
        <w:t>技术领先：产品中采用了32位400MHZ主频以上处理器、CPLD、FLASH、TCP/IP、CAN、组态软件等先进技术；支持各种识别技术、指纹、人脸、掌型、静脉、虹膜、RFID【125KHZ、134KHZ、13.56MHZ(ISO14443A/B/C、15693)、433MHZ、915MHZ、2.4GHZ等】，产品采用TCP/IP、CAN等即时通讯总线，充分保障了系统的实时性及大数据处理能力；</w:t>
      </w:r>
    </w:p>
    <w:p w:rsidR="00336C99" w:rsidRDefault="00191CDE" w:rsidP="004A2A7A">
      <w:pPr>
        <w:pStyle w:val="12"/>
        <w:widowControl w:val="0"/>
        <w:numPr>
          <w:ilvl w:val="0"/>
          <w:numId w:val="7"/>
        </w:numPr>
        <w:spacing w:line="440" w:lineRule="exact"/>
        <w:ind w:firstLineChars="0"/>
        <w:jc w:val="both"/>
        <w:rPr>
          <w:rFonts w:asciiTheme="minorEastAsia" w:hAnsiTheme="minorEastAsia" w:cstheme="minorEastAsia"/>
          <w:lang w:eastAsia="zh-CN"/>
        </w:rPr>
      </w:pPr>
      <w:r>
        <w:rPr>
          <w:rFonts w:asciiTheme="minorEastAsia" w:hAnsiTheme="minorEastAsia" w:cstheme="minorEastAsia" w:hint="eastAsia"/>
          <w:lang w:eastAsia="zh-CN"/>
        </w:rPr>
        <w:t>稳定：产品中大量采用工业级器件、光隔离、过流、过压、防雷保护、抗干扰等保护措施，防尘、防潮、防水处理等；</w:t>
      </w:r>
    </w:p>
    <w:p w:rsidR="00336C99" w:rsidRDefault="00191CDE" w:rsidP="004A2A7A">
      <w:pPr>
        <w:pStyle w:val="12"/>
        <w:widowControl w:val="0"/>
        <w:numPr>
          <w:ilvl w:val="0"/>
          <w:numId w:val="7"/>
        </w:numPr>
        <w:spacing w:line="440" w:lineRule="exact"/>
        <w:ind w:firstLineChars="0"/>
        <w:jc w:val="both"/>
        <w:rPr>
          <w:rFonts w:asciiTheme="minorEastAsia" w:hAnsiTheme="minorEastAsia" w:cstheme="minorEastAsia"/>
          <w:lang w:eastAsia="zh-CN"/>
        </w:rPr>
      </w:pPr>
      <w:r>
        <w:rPr>
          <w:rFonts w:asciiTheme="minorEastAsia" w:hAnsiTheme="minorEastAsia" w:cstheme="minorEastAsia" w:hint="eastAsia"/>
          <w:lang w:eastAsia="zh-CN"/>
        </w:rPr>
        <w:t>安全可靠：国密CPU安全技术、数据双备份及双总线技术、光学防拆防撬安全措施，确保任何环节的数据安全可靠；</w:t>
      </w:r>
    </w:p>
    <w:p w:rsidR="00336C99" w:rsidRDefault="00191CDE" w:rsidP="004A2A7A">
      <w:pPr>
        <w:pStyle w:val="12"/>
        <w:widowControl w:val="0"/>
        <w:numPr>
          <w:ilvl w:val="0"/>
          <w:numId w:val="7"/>
        </w:numPr>
        <w:spacing w:line="440" w:lineRule="exact"/>
        <w:ind w:firstLineChars="0"/>
        <w:jc w:val="both"/>
        <w:rPr>
          <w:rFonts w:asciiTheme="minorEastAsia" w:hAnsiTheme="minorEastAsia" w:cstheme="minorEastAsia"/>
          <w:lang w:eastAsia="zh-CN"/>
        </w:rPr>
      </w:pPr>
      <w:r>
        <w:rPr>
          <w:rFonts w:asciiTheme="minorEastAsia" w:hAnsiTheme="minorEastAsia" w:cstheme="minorEastAsia" w:hint="eastAsia"/>
          <w:lang w:eastAsia="zh-CN"/>
        </w:rPr>
        <w:t>安防一体化：门禁与防盗报警一体化设计，与消防、视频监控等联动控制与集成，使智能化系统更加实用、方便；</w:t>
      </w:r>
    </w:p>
    <w:p w:rsidR="00336C99" w:rsidRDefault="00191CDE" w:rsidP="004A2A7A">
      <w:pPr>
        <w:pStyle w:val="12"/>
        <w:widowControl w:val="0"/>
        <w:numPr>
          <w:ilvl w:val="0"/>
          <w:numId w:val="7"/>
        </w:numPr>
        <w:spacing w:line="440" w:lineRule="exact"/>
        <w:ind w:firstLineChars="0"/>
        <w:jc w:val="both"/>
        <w:rPr>
          <w:rFonts w:asciiTheme="minorEastAsia" w:hAnsiTheme="minorEastAsia" w:cstheme="minorEastAsia"/>
          <w:lang w:eastAsia="zh-CN"/>
        </w:rPr>
      </w:pPr>
      <w:r>
        <w:rPr>
          <w:rFonts w:asciiTheme="minorEastAsia" w:hAnsiTheme="minorEastAsia" w:cstheme="minorEastAsia" w:hint="eastAsia"/>
          <w:lang w:eastAsia="zh-CN"/>
        </w:rPr>
        <w:t>软件人性化：采用C/S+B/S结构，组态设计在保障内部实时、安全性的同时，又能实现远程登录、查询、控制及系统的维护与升级；</w:t>
      </w:r>
    </w:p>
    <w:p w:rsidR="00336C99" w:rsidRDefault="00191CDE" w:rsidP="004A2A7A">
      <w:pPr>
        <w:pStyle w:val="12"/>
        <w:widowControl w:val="0"/>
        <w:numPr>
          <w:ilvl w:val="0"/>
          <w:numId w:val="7"/>
        </w:numPr>
        <w:spacing w:line="440" w:lineRule="exact"/>
        <w:ind w:firstLineChars="0"/>
        <w:jc w:val="both"/>
        <w:rPr>
          <w:rFonts w:asciiTheme="minorEastAsia" w:hAnsiTheme="minorEastAsia" w:cstheme="minorEastAsia"/>
          <w:lang w:eastAsia="zh-CN"/>
        </w:rPr>
      </w:pPr>
      <w:r>
        <w:rPr>
          <w:rFonts w:asciiTheme="minorEastAsia" w:hAnsiTheme="minorEastAsia" w:cstheme="minorEastAsia" w:hint="eastAsia"/>
          <w:lang w:eastAsia="zh-CN"/>
        </w:rPr>
        <w:t>工艺精湛：专利外观设计、工艺精致、完美、经久耐用；</w:t>
      </w:r>
    </w:p>
    <w:p w:rsidR="00336C99" w:rsidRPr="00F62AF2" w:rsidRDefault="00191CDE" w:rsidP="004A2A7A">
      <w:pPr>
        <w:widowControl w:val="0"/>
        <w:numPr>
          <w:ilvl w:val="0"/>
          <w:numId w:val="5"/>
        </w:numPr>
        <w:tabs>
          <w:tab w:val="left" w:pos="420"/>
        </w:tabs>
        <w:spacing w:line="440" w:lineRule="exact"/>
        <w:ind w:firstLineChars="0"/>
        <w:jc w:val="both"/>
        <w:rPr>
          <w:rFonts w:asciiTheme="minorEastAsia" w:hAnsiTheme="minorEastAsia" w:cs="华文隶书"/>
          <w:b/>
          <w:sz w:val="32"/>
          <w:szCs w:val="32"/>
        </w:rPr>
      </w:pPr>
      <w:r w:rsidRPr="00F62AF2">
        <w:rPr>
          <w:rFonts w:asciiTheme="minorEastAsia" w:hAnsiTheme="minorEastAsia" w:cs="华文隶书" w:hint="eastAsia"/>
          <w:b/>
          <w:sz w:val="32"/>
          <w:szCs w:val="32"/>
        </w:rPr>
        <w:t>解决方案（Solution）</w:t>
      </w:r>
    </w:p>
    <w:p w:rsidR="00336C99" w:rsidRDefault="00191CDE">
      <w:pPr>
        <w:widowControl w:val="0"/>
        <w:spacing w:line="440" w:lineRule="exact"/>
        <w:jc w:val="both"/>
        <w:rPr>
          <w:rFonts w:asciiTheme="minorEastAsia" w:hAnsiTheme="minorEastAsia" w:cstheme="minorEastAsia"/>
          <w:szCs w:val="24"/>
          <w:lang w:eastAsia="zh-CN"/>
        </w:rPr>
      </w:pPr>
      <w:r>
        <w:rPr>
          <w:rFonts w:asciiTheme="minorEastAsia" w:hAnsiTheme="minorEastAsia" w:cstheme="minorEastAsia" w:hint="eastAsia"/>
          <w:szCs w:val="24"/>
          <w:lang w:eastAsia="zh-CN"/>
        </w:rPr>
        <w:t>提供行业领先的地铁、机场、城市综合体、银行金融、集团企业、监狱、部队、政府部门、学校等众多应用环境的出入控制系统综合解决方案。</w:t>
      </w:r>
    </w:p>
    <w:p w:rsidR="00336C99" w:rsidRPr="00F62AF2" w:rsidRDefault="00191CDE" w:rsidP="004A2A7A">
      <w:pPr>
        <w:widowControl w:val="0"/>
        <w:numPr>
          <w:ilvl w:val="0"/>
          <w:numId w:val="5"/>
        </w:numPr>
        <w:tabs>
          <w:tab w:val="left" w:pos="420"/>
        </w:tabs>
        <w:spacing w:line="440" w:lineRule="exact"/>
        <w:ind w:firstLineChars="0"/>
        <w:jc w:val="both"/>
        <w:rPr>
          <w:rFonts w:asciiTheme="minorEastAsia" w:hAnsiTheme="minorEastAsia" w:cs="华文隶书"/>
          <w:b/>
          <w:sz w:val="32"/>
          <w:szCs w:val="32"/>
        </w:rPr>
      </w:pPr>
      <w:r w:rsidRPr="00F62AF2">
        <w:rPr>
          <w:rFonts w:asciiTheme="minorEastAsia" w:hAnsiTheme="minorEastAsia" w:cs="华文隶书" w:hint="eastAsia"/>
          <w:b/>
          <w:sz w:val="32"/>
          <w:szCs w:val="32"/>
        </w:rPr>
        <w:t>质量与控制（QC）</w:t>
      </w:r>
    </w:p>
    <w:p w:rsidR="00336C99" w:rsidRDefault="00191CDE" w:rsidP="004A2A7A">
      <w:pPr>
        <w:pStyle w:val="12"/>
        <w:widowControl w:val="0"/>
        <w:numPr>
          <w:ilvl w:val="0"/>
          <w:numId w:val="7"/>
        </w:numPr>
        <w:spacing w:line="440" w:lineRule="exact"/>
        <w:ind w:firstLineChars="0"/>
        <w:jc w:val="both"/>
        <w:rPr>
          <w:rFonts w:asciiTheme="minorEastAsia" w:hAnsiTheme="minorEastAsia" w:cstheme="minorEastAsia"/>
          <w:lang w:eastAsia="zh-CN"/>
        </w:rPr>
      </w:pPr>
      <w:r>
        <w:rPr>
          <w:rFonts w:asciiTheme="minorEastAsia" w:hAnsiTheme="minorEastAsia" w:cstheme="minorEastAsia" w:hint="eastAsia"/>
          <w:lang w:eastAsia="zh-CN"/>
        </w:rPr>
        <w:t>披克严格遵循ISO9001：2008质量体系所规范的流程进行设计、生产、充分保证产品的一致性与稳定可靠性；</w:t>
      </w:r>
    </w:p>
    <w:p w:rsidR="00336C99" w:rsidRDefault="00191CDE" w:rsidP="004A2A7A">
      <w:pPr>
        <w:pStyle w:val="12"/>
        <w:widowControl w:val="0"/>
        <w:numPr>
          <w:ilvl w:val="0"/>
          <w:numId w:val="7"/>
        </w:numPr>
        <w:spacing w:line="440" w:lineRule="exact"/>
        <w:ind w:firstLineChars="0"/>
        <w:jc w:val="both"/>
        <w:rPr>
          <w:rFonts w:asciiTheme="minorEastAsia" w:hAnsiTheme="minorEastAsia" w:cstheme="minorEastAsia"/>
          <w:lang w:eastAsia="zh-CN"/>
        </w:rPr>
      </w:pPr>
      <w:r>
        <w:rPr>
          <w:rFonts w:asciiTheme="minorEastAsia" w:hAnsiTheme="minorEastAsia" w:cstheme="minorEastAsia" w:hint="eastAsia"/>
          <w:lang w:eastAsia="zh-CN"/>
        </w:rPr>
        <w:t>披克具有安防产品生产许可证、全国工业产品生产许可证（IC读写设备强制认证）、商</w:t>
      </w:r>
      <w:r>
        <w:rPr>
          <w:rFonts w:asciiTheme="minorEastAsia" w:hAnsiTheme="minorEastAsia" w:cstheme="minorEastAsia" w:hint="eastAsia"/>
          <w:lang w:eastAsia="zh-CN"/>
        </w:rPr>
        <w:lastRenderedPageBreak/>
        <w:t>用密码销售许可证；</w:t>
      </w:r>
    </w:p>
    <w:p w:rsidR="00336C99" w:rsidRDefault="00191CDE" w:rsidP="004A2A7A">
      <w:pPr>
        <w:pStyle w:val="12"/>
        <w:widowControl w:val="0"/>
        <w:numPr>
          <w:ilvl w:val="0"/>
          <w:numId w:val="6"/>
        </w:numPr>
        <w:spacing w:line="440" w:lineRule="exact"/>
        <w:ind w:firstLineChars="0"/>
        <w:jc w:val="both"/>
        <w:rPr>
          <w:rFonts w:asciiTheme="minorEastAsia" w:hAnsiTheme="minorEastAsia" w:cstheme="minorEastAsia"/>
          <w:lang w:eastAsia="zh-CN"/>
        </w:rPr>
      </w:pPr>
      <w:r>
        <w:rPr>
          <w:rFonts w:asciiTheme="minorEastAsia" w:hAnsiTheme="minorEastAsia" w:cstheme="minorEastAsia" w:hint="eastAsia"/>
          <w:lang w:eastAsia="zh-CN"/>
        </w:rPr>
        <w:t>硬件产品均通过公安部MA认证、CE认证、FCC认证、军用安全技术防范产品安全认证等；</w:t>
      </w:r>
    </w:p>
    <w:p w:rsidR="00336C99" w:rsidRDefault="00191CDE" w:rsidP="004A2A7A">
      <w:pPr>
        <w:pStyle w:val="12"/>
        <w:widowControl w:val="0"/>
        <w:numPr>
          <w:ilvl w:val="0"/>
          <w:numId w:val="6"/>
        </w:numPr>
        <w:spacing w:line="440" w:lineRule="exact"/>
        <w:ind w:firstLineChars="0"/>
        <w:jc w:val="both"/>
        <w:rPr>
          <w:rFonts w:asciiTheme="minorEastAsia" w:hAnsiTheme="minorEastAsia" w:cstheme="minorEastAsia"/>
          <w:lang w:eastAsia="zh-CN"/>
        </w:rPr>
      </w:pPr>
      <w:r>
        <w:rPr>
          <w:rFonts w:asciiTheme="minorEastAsia" w:hAnsiTheme="minorEastAsia" w:cstheme="minorEastAsia" w:hint="eastAsia"/>
          <w:lang w:eastAsia="zh-CN"/>
        </w:rPr>
        <w:t>一卡通软件均通过国家信息产业部的相关认证；</w:t>
      </w:r>
    </w:p>
    <w:p w:rsidR="00336C99" w:rsidRPr="00F62AF2" w:rsidRDefault="00191CDE" w:rsidP="004A2A7A">
      <w:pPr>
        <w:widowControl w:val="0"/>
        <w:numPr>
          <w:ilvl w:val="0"/>
          <w:numId w:val="5"/>
        </w:numPr>
        <w:tabs>
          <w:tab w:val="left" w:pos="420"/>
        </w:tabs>
        <w:spacing w:line="440" w:lineRule="exact"/>
        <w:ind w:firstLineChars="0"/>
        <w:jc w:val="both"/>
        <w:rPr>
          <w:rFonts w:asciiTheme="minorEastAsia" w:hAnsiTheme="minorEastAsia" w:cs="华文隶书"/>
          <w:b/>
          <w:sz w:val="32"/>
          <w:szCs w:val="32"/>
          <w:lang w:eastAsia="zh-CN"/>
        </w:rPr>
      </w:pPr>
      <w:r w:rsidRPr="00F62AF2">
        <w:rPr>
          <w:rFonts w:asciiTheme="minorEastAsia" w:hAnsiTheme="minorEastAsia" w:cs="华文隶书" w:hint="eastAsia"/>
          <w:b/>
          <w:sz w:val="32"/>
          <w:szCs w:val="32"/>
          <w:lang w:eastAsia="zh-CN"/>
        </w:rPr>
        <w:t>自主知识产权（IPR）</w:t>
      </w:r>
    </w:p>
    <w:p w:rsidR="00336C99" w:rsidRDefault="00191CDE">
      <w:pPr>
        <w:widowControl w:val="0"/>
        <w:spacing w:line="440" w:lineRule="exact"/>
        <w:jc w:val="both"/>
        <w:rPr>
          <w:rFonts w:asciiTheme="minorEastAsia" w:hAnsiTheme="minorEastAsia" w:cstheme="minorEastAsia"/>
          <w:szCs w:val="24"/>
          <w:lang w:eastAsia="zh-CN"/>
        </w:rPr>
      </w:pPr>
      <w:r>
        <w:rPr>
          <w:rFonts w:asciiTheme="minorEastAsia" w:hAnsiTheme="minorEastAsia" w:cstheme="minorEastAsia" w:hint="eastAsia"/>
          <w:szCs w:val="24"/>
          <w:lang w:eastAsia="zh-CN"/>
        </w:rPr>
        <w:t>披克产品均为自主研发，拥有完全自主知识产权，享有多项国家技术专利及计算机软件著作权。</w:t>
      </w:r>
    </w:p>
    <w:p w:rsidR="00336C99" w:rsidRPr="00F62AF2" w:rsidRDefault="00191CDE" w:rsidP="004A2A7A">
      <w:pPr>
        <w:widowControl w:val="0"/>
        <w:numPr>
          <w:ilvl w:val="0"/>
          <w:numId w:val="5"/>
        </w:numPr>
        <w:tabs>
          <w:tab w:val="left" w:pos="420"/>
        </w:tabs>
        <w:spacing w:line="440" w:lineRule="exact"/>
        <w:ind w:firstLineChars="0"/>
        <w:jc w:val="both"/>
        <w:rPr>
          <w:rFonts w:asciiTheme="minorEastAsia" w:hAnsiTheme="minorEastAsia" w:cs="华文隶书"/>
          <w:b/>
          <w:sz w:val="32"/>
          <w:szCs w:val="32"/>
        </w:rPr>
      </w:pPr>
      <w:r w:rsidRPr="00F62AF2">
        <w:rPr>
          <w:rFonts w:asciiTheme="minorEastAsia" w:hAnsiTheme="minorEastAsia" w:cs="华文隶书" w:hint="eastAsia"/>
          <w:b/>
          <w:sz w:val="32"/>
          <w:szCs w:val="32"/>
        </w:rPr>
        <w:t>人才（Talents）</w:t>
      </w:r>
    </w:p>
    <w:p w:rsidR="00336C99" w:rsidRDefault="00191CDE">
      <w:pPr>
        <w:widowControl w:val="0"/>
        <w:spacing w:line="440" w:lineRule="exact"/>
        <w:jc w:val="both"/>
        <w:rPr>
          <w:rFonts w:asciiTheme="minorEastAsia" w:hAnsiTheme="minorEastAsia" w:cstheme="minorEastAsia"/>
          <w:szCs w:val="24"/>
          <w:lang w:eastAsia="zh-CN"/>
        </w:rPr>
      </w:pPr>
      <w:r>
        <w:rPr>
          <w:rFonts w:asciiTheme="minorEastAsia" w:hAnsiTheme="minorEastAsia" w:cstheme="minorEastAsia" w:hint="eastAsia"/>
          <w:szCs w:val="24"/>
          <w:lang w:eastAsia="zh-CN"/>
        </w:rPr>
        <w:t>拥有一大批本科、硕士、博士等组成的高素质专业团队。</w:t>
      </w:r>
    </w:p>
    <w:p w:rsidR="00336C99" w:rsidRPr="00F62AF2" w:rsidRDefault="00191CDE" w:rsidP="004A2A7A">
      <w:pPr>
        <w:widowControl w:val="0"/>
        <w:numPr>
          <w:ilvl w:val="0"/>
          <w:numId w:val="5"/>
        </w:numPr>
        <w:tabs>
          <w:tab w:val="left" w:pos="420"/>
        </w:tabs>
        <w:spacing w:line="440" w:lineRule="exact"/>
        <w:ind w:firstLineChars="0"/>
        <w:jc w:val="both"/>
        <w:rPr>
          <w:rFonts w:asciiTheme="minorEastAsia" w:hAnsiTheme="minorEastAsia" w:cs="华文隶书"/>
          <w:b/>
          <w:sz w:val="32"/>
          <w:szCs w:val="32"/>
        </w:rPr>
      </w:pPr>
      <w:r w:rsidRPr="00F62AF2">
        <w:rPr>
          <w:rFonts w:asciiTheme="minorEastAsia" w:hAnsiTheme="minorEastAsia" w:cs="华文隶书" w:hint="eastAsia"/>
          <w:b/>
          <w:sz w:val="32"/>
          <w:szCs w:val="32"/>
        </w:rPr>
        <w:t>丰富的产品线（ D</w:t>
      </w:r>
      <w:r w:rsidRPr="00F62AF2">
        <w:rPr>
          <w:rFonts w:asciiTheme="minorEastAsia" w:hAnsiTheme="minorEastAsia" w:cs="华文隶书"/>
          <w:b/>
          <w:sz w:val="32"/>
          <w:szCs w:val="32"/>
        </w:rPr>
        <w:t>iversified </w:t>
      </w:r>
      <w:r w:rsidRPr="00F62AF2">
        <w:rPr>
          <w:rFonts w:asciiTheme="minorEastAsia" w:hAnsiTheme="minorEastAsia" w:cs="华文隶书" w:hint="eastAsia"/>
          <w:b/>
          <w:sz w:val="32"/>
          <w:szCs w:val="32"/>
        </w:rPr>
        <w:t>P</w:t>
      </w:r>
      <w:r w:rsidRPr="00F62AF2">
        <w:rPr>
          <w:rFonts w:asciiTheme="minorEastAsia" w:hAnsiTheme="minorEastAsia" w:cs="华文隶书"/>
          <w:b/>
          <w:sz w:val="32"/>
          <w:szCs w:val="32"/>
        </w:rPr>
        <w:t>roduct</w:t>
      </w:r>
      <w:r w:rsidRPr="00F62AF2">
        <w:rPr>
          <w:rFonts w:asciiTheme="minorEastAsia" w:hAnsiTheme="minorEastAsia" w:cs="华文隶书" w:hint="eastAsia"/>
          <w:b/>
          <w:sz w:val="32"/>
          <w:szCs w:val="32"/>
        </w:rPr>
        <w:t xml:space="preserve"> L</w:t>
      </w:r>
      <w:r w:rsidRPr="00F62AF2">
        <w:rPr>
          <w:rFonts w:asciiTheme="minorEastAsia" w:hAnsiTheme="minorEastAsia" w:cs="华文隶书"/>
          <w:b/>
          <w:sz w:val="32"/>
          <w:szCs w:val="32"/>
        </w:rPr>
        <w:t>ines</w:t>
      </w:r>
      <w:r w:rsidRPr="00F62AF2">
        <w:rPr>
          <w:rFonts w:asciiTheme="minorEastAsia" w:hAnsiTheme="minorEastAsia" w:cs="华文隶书" w:hint="eastAsia"/>
          <w:b/>
          <w:sz w:val="32"/>
          <w:szCs w:val="32"/>
        </w:rPr>
        <w:t>）</w:t>
      </w:r>
    </w:p>
    <w:p w:rsidR="00336C99" w:rsidRDefault="00191CDE">
      <w:pPr>
        <w:widowControl w:val="0"/>
        <w:spacing w:line="440" w:lineRule="exact"/>
        <w:jc w:val="both"/>
        <w:rPr>
          <w:rFonts w:asciiTheme="minorEastAsia" w:hAnsiTheme="minorEastAsia" w:cstheme="minorEastAsia"/>
          <w:szCs w:val="24"/>
          <w:lang w:eastAsia="zh-CN"/>
        </w:rPr>
      </w:pPr>
      <w:r>
        <w:rPr>
          <w:rFonts w:asciiTheme="minorEastAsia" w:hAnsiTheme="minorEastAsia" w:cstheme="minorEastAsia" w:hint="eastAsia"/>
          <w:szCs w:val="24"/>
          <w:lang w:eastAsia="zh-CN"/>
        </w:rPr>
        <w:t>目前已涵盖门禁、考勤、停车、通道、电梯、访客、消费等二十余个子系统以及能满足各种应用需求的行业解决方案。</w:t>
      </w:r>
    </w:p>
    <w:p w:rsidR="00336C99" w:rsidRPr="00F62AF2" w:rsidRDefault="00191CDE" w:rsidP="004A2A7A">
      <w:pPr>
        <w:widowControl w:val="0"/>
        <w:numPr>
          <w:ilvl w:val="0"/>
          <w:numId w:val="5"/>
        </w:numPr>
        <w:tabs>
          <w:tab w:val="left" w:pos="420"/>
        </w:tabs>
        <w:spacing w:line="440" w:lineRule="exact"/>
        <w:ind w:firstLineChars="0"/>
        <w:jc w:val="both"/>
        <w:rPr>
          <w:rFonts w:asciiTheme="minorEastAsia" w:hAnsiTheme="minorEastAsia" w:cs="华文隶书"/>
          <w:b/>
          <w:sz w:val="32"/>
          <w:szCs w:val="32"/>
        </w:rPr>
      </w:pPr>
      <w:r w:rsidRPr="00F62AF2">
        <w:rPr>
          <w:rFonts w:asciiTheme="minorEastAsia" w:hAnsiTheme="minorEastAsia" w:cs="华文隶书" w:hint="eastAsia"/>
          <w:b/>
          <w:sz w:val="32"/>
          <w:szCs w:val="32"/>
        </w:rPr>
        <w:t>行业经验（Industry Experience）</w:t>
      </w:r>
    </w:p>
    <w:p w:rsidR="00336C99" w:rsidRDefault="00191CDE">
      <w:pPr>
        <w:widowControl w:val="0"/>
        <w:spacing w:line="440" w:lineRule="exact"/>
        <w:jc w:val="both"/>
        <w:rPr>
          <w:rFonts w:asciiTheme="minorEastAsia" w:hAnsiTheme="minorEastAsia" w:cstheme="minorEastAsia"/>
          <w:szCs w:val="24"/>
          <w:lang w:eastAsia="zh-CN"/>
        </w:rPr>
      </w:pPr>
      <w:r>
        <w:rPr>
          <w:rFonts w:asciiTheme="minorEastAsia" w:hAnsiTheme="minorEastAsia" w:cstheme="minorEastAsia" w:hint="eastAsia"/>
          <w:szCs w:val="24"/>
          <w:lang w:eastAsia="zh-CN"/>
        </w:rPr>
        <w:t>有15年以上出入口控制及一卡通行业专注研发、制造以及实际应用工程经验，能为各类行业用户的全面解决方案提供可靠地技术保障。</w:t>
      </w:r>
    </w:p>
    <w:p w:rsidR="00336C99" w:rsidRPr="00F62AF2" w:rsidRDefault="00191CDE" w:rsidP="004A2A7A">
      <w:pPr>
        <w:widowControl w:val="0"/>
        <w:numPr>
          <w:ilvl w:val="0"/>
          <w:numId w:val="5"/>
        </w:numPr>
        <w:tabs>
          <w:tab w:val="left" w:pos="420"/>
        </w:tabs>
        <w:spacing w:line="440" w:lineRule="exact"/>
        <w:ind w:firstLineChars="0"/>
        <w:jc w:val="both"/>
        <w:rPr>
          <w:rFonts w:asciiTheme="minorEastAsia" w:hAnsiTheme="minorEastAsia" w:cs="华文隶书"/>
          <w:b/>
          <w:sz w:val="32"/>
          <w:szCs w:val="32"/>
        </w:rPr>
      </w:pPr>
      <w:r w:rsidRPr="00F62AF2">
        <w:rPr>
          <w:rFonts w:asciiTheme="minorEastAsia" w:hAnsiTheme="minorEastAsia" w:cs="华文隶书" w:hint="eastAsia"/>
          <w:b/>
          <w:sz w:val="32"/>
          <w:szCs w:val="32"/>
        </w:rPr>
        <w:t>客户与合作伙伴（Customer &amp; Partner）</w:t>
      </w:r>
    </w:p>
    <w:p w:rsidR="00336C99" w:rsidRDefault="00191CDE">
      <w:pPr>
        <w:widowControl w:val="0"/>
        <w:spacing w:line="440" w:lineRule="exact"/>
        <w:jc w:val="both"/>
        <w:rPr>
          <w:rFonts w:asciiTheme="minorEastAsia" w:hAnsiTheme="minorEastAsia" w:cstheme="minorEastAsia"/>
          <w:szCs w:val="24"/>
          <w:lang w:eastAsia="zh-CN"/>
        </w:rPr>
      </w:pPr>
      <w:r>
        <w:rPr>
          <w:rFonts w:asciiTheme="minorEastAsia" w:hAnsiTheme="minorEastAsia" w:cstheme="minorEastAsia" w:hint="eastAsia"/>
          <w:szCs w:val="24"/>
          <w:lang w:eastAsia="zh-CN"/>
        </w:rPr>
        <w:t>拥有众多高度客户及长期合作伙伴，例如奥运会、世博会、亚运会、地铁、机场、中国移动、电信、南方电网、中石化、中石油、中海油、中海、万科、SIEMENS、Honeywell、Johnson、华为、清华同方等。</w:t>
      </w:r>
    </w:p>
    <w:p w:rsidR="00336C99" w:rsidRPr="00F62AF2" w:rsidRDefault="00191CDE" w:rsidP="004A2A7A">
      <w:pPr>
        <w:widowControl w:val="0"/>
        <w:numPr>
          <w:ilvl w:val="0"/>
          <w:numId w:val="5"/>
        </w:numPr>
        <w:tabs>
          <w:tab w:val="left" w:pos="420"/>
        </w:tabs>
        <w:spacing w:line="440" w:lineRule="exact"/>
        <w:ind w:firstLineChars="0"/>
        <w:jc w:val="both"/>
        <w:rPr>
          <w:rFonts w:asciiTheme="minorEastAsia" w:hAnsiTheme="minorEastAsia" w:cs="华文隶书"/>
          <w:b/>
          <w:sz w:val="32"/>
          <w:szCs w:val="32"/>
        </w:rPr>
      </w:pPr>
      <w:r w:rsidRPr="00F62AF2">
        <w:rPr>
          <w:rFonts w:asciiTheme="minorEastAsia" w:hAnsiTheme="minorEastAsia" w:cs="华文隶书" w:hint="eastAsia"/>
          <w:b/>
          <w:sz w:val="32"/>
          <w:szCs w:val="32"/>
        </w:rPr>
        <w:t>完善到位的服务体系（ C</w:t>
      </w:r>
      <w:r w:rsidRPr="00F62AF2">
        <w:rPr>
          <w:rFonts w:asciiTheme="minorEastAsia" w:hAnsiTheme="minorEastAsia" w:cs="华文隶书"/>
          <w:b/>
          <w:sz w:val="32"/>
          <w:szCs w:val="32"/>
        </w:rPr>
        <w:t>omprehensive </w:t>
      </w:r>
      <w:r w:rsidRPr="00F62AF2">
        <w:rPr>
          <w:rFonts w:asciiTheme="minorEastAsia" w:hAnsiTheme="minorEastAsia" w:cs="华文隶书" w:hint="eastAsia"/>
          <w:b/>
          <w:sz w:val="32"/>
          <w:szCs w:val="32"/>
        </w:rPr>
        <w:t>S</w:t>
      </w:r>
      <w:r w:rsidRPr="00F62AF2">
        <w:rPr>
          <w:rFonts w:asciiTheme="minorEastAsia" w:hAnsiTheme="minorEastAsia" w:cs="华文隶书"/>
          <w:b/>
          <w:sz w:val="32"/>
          <w:szCs w:val="32"/>
        </w:rPr>
        <w:t>ervices </w:t>
      </w:r>
      <w:r w:rsidRPr="00F62AF2">
        <w:rPr>
          <w:rFonts w:asciiTheme="minorEastAsia" w:hAnsiTheme="minorEastAsia" w:cs="华文隶书" w:hint="eastAsia"/>
          <w:b/>
          <w:sz w:val="32"/>
          <w:szCs w:val="32"/>
        </w:rPr>
        <w:t>S</w:t>
      </w:r>
      <w:r w:rsidRPr="00F62AF2">
        <w:rPr>
          <w:rFonts w:asciiTheme="minorEastAsia" w:hAnsiTheme="minorEastAsia" w:cs="华文隶书"/>
          <w:b/>
          <w:sz w:val="32"/>
          <w:szCs w:val="32"/>
        </w:rPr>
        <w:t>ystem</w:t>
      </w:r>
      <w:r w:rsidRPr="00F62AF2">
        <w:rPr>
          <w:rFonts w:asciiTheme="minorEastAsia" w:hAnsiTheme="minorEastAsia" w:cs="华文隶书" w:hint="eastAsia"/>
          <w:b/>
          <w:sz w:val="32"/>
          <w:szCs w:val="32"/>
        </w:rPr>
        <w:t>）</w:t>
      </w:r>
    </w:p>
    <w:p w:rsidR="00336C99" w:rsidRDefault="00191CDE">
      <w:pPr>
        <w:widowControl w:val="0"/>
        <w:spacing w:line="440" w:lineRule="exact"/>
        <w:jc w:val="both"/>
        <w:rPr>
          <w:rFonts w:asciiTheme="minorEastAsia" w:hAnsiTheme="minorEastAsia" w:cstheme="minorEastAsia"/>
          <w:szCs w:val="24"/>
          <w:lang w:eastAsia="zh-CN"/>
        </w:rPr>
      </w:pPr>
      <w:r>
        <w:rPr>
          <w:rFonts w:asciiTheme="minorEastAsia" w:hAnsiTheme="minorEastAsia" w:cstheme="minorEastAsia" w:hint="eastAsia"/>
          <w:szCs w:val="24"/>
          <w:lang w:eastAsia="zh-CN"/>
        </w:rPr>
        <w:t>披克在全国主要大城市均设有分公司、办事处等分支机构，各地都有一批训练有素的专业技术人员，能为客户提供贴心、专业、快捷、高效、全方位的技术支持与服务。</w:t>
      </w:r>
    </w:p>
    <w:p w:rsidR="00336C99" w:rsidRDefault="00191CDE">
      <w:pPr>
        <w:pStyle w:val="1"/>
        <w:widowControl w:val="0"/>
        <w:tabs>
          <w:tab w:val="left" w:pos="425"/>
        </w:tabs>
        <w:spacing w:before="62" w:after="62"/>
        <w:ind w:left="0"/>
        <w:rPr>
          <w:rFonts w:ascii="宋体" w:eastAsia="宋体" w:hAnsi="宋体" w:cs="宋体"/>
          <w:lang w:eastAsia="zh-CN"/>
        </w:rPr>
      </w:pPr>
      <w:bookmarkStart w:id="64" w:name="_Toc447281946"/>
      <w:bookmarkStart w:id="65" w:name="_Toc16367"/>
      <w:bookmarkStart w:id="66" w:name="_Toc25330628"/>
      <w:r>
        <w:rPr>
          <w:rFonts w:ascii="宋体" w:eastAsia="宋体" w:hAnsi="宋体" w:cs="宋体" w:hint="eastAsia"/>
          <w:lang w:eastAsia="zh-CN"/>
        </w:rPr>
        <w:lastRenderedPageBreak/>
        <w:t>工程案例</w:t>
      </w:r>
      <w:bookmarkEnd w:id="64"/>
      <w:bookmarkEnd w:id="65"/>
      <w:bookmarkEnd w:id="66"/>
    </w:p>
    <w:tbl>
      <w:tblPr>
        <w:tblStyle w:val="a8"/>
        <w:tblW w:w="5000" w:type="pct"/>
        <w:jc w:val="center"/>
        <w:tblLook w:val="04A0" w:firstRow="1" w:lastRow="0" w:firstColumn="1" w:lastColumn="0" w:noHBand="0" w:noVBand="1"/>
      </w:tblPr>
      <w:tblGrid>
        <w:gridCol w:w="3246"/>
        <w:gridCol w:w="3245"/>
        <w:gridCol w:w="3245"/>
      </w:tblGrid>
      <w:tr w:rsidR="00336C99" w:rsidTr="00F62AF2">
        <w:trPr>
          <w:trHeight w:val="90"/>
          <w:jc w:val="center"/>
        </w:trPr>
        <w:tc>
          <w:tcPr>
            <w:tcW w:w="1666" w:type="pct"/>
            <w:vAlign w:val="center"/>
          </w:tcPr>
          <w:p w:rsidR="00336C99" w:rsidRDefault="00191CDE">
            <w:pPr>
              <w:spacing w:line="240" w:lineRule="auto"/>
              <w:ind w:firstLineChars="0" w:firstLine="0"/>
              <w:jc w:val="center"/>
            </w:pPr>
            <w:r>
              <w:rPr>
                <w:rFonts w:hint="eastAsia"/>
                <w:noProof/>
                <w:lang w:eastAsia="zh-CN" w:bidi="ar-SA"/>
              </w:rPr>
              <w:drawing>
                <wp:inline distT="0" distB="0" distL="114300" distR="114300">
                  <wp:extent cx="2160270" cy="2879725"/>
                  <wp:effectExtent l="0" t="0" r="11430" b="15875"/>
                  <wp:docPr id="198" name="图片 1" descr="美的集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 descr="美的集团"/>
                          <pic:cNvPicPr>
                            <a:picLocks noChangeAspect="1"/>
                          </pic:cNvPicPr>
                        </pic:nvPicPr>
                        <pic:blipFill>
                          <a:blip r:embed="rId22"/>
                          <a:stretch>
                            <a:fillRect/>
                          </a:stretch>
                        </pic:blipFill>
                        <pic:spPr>
                          <a:xfrm>
                            <a:off x="0" y="0"/>
                            <a:ext cx="2160270" cy="2879725"/>
                          </a:xfrm>
                          <a:prstGeom prst="rect">
                            <a:avLst/>
                          </a:prstGeom>
                        </pic:spPr>
                      </pic:pic>
                    </a:graphicData>
                  </a:graphic>
                </wp:inline>
              </w:drawing>
            </w:r>
          </w:p>
          <w:p w:rsidR="00336C99" w:rsidRPr="00F62AF2" w:rsidRDefault="00191CDE">
            <w:pPr>
              <w:spacing w:line="240" w:lineRule="auto"/>
              <w:ind w:firstLineChars="0" w:firstLine="0"/>
              <w:jc w:val="center"/>
              <w:rPr>
                <w:rFonts w:ascii="华文隶书" w:eastAsia="华文隶书" w:hAnsi="华文隶书" w:cs="华文隶书"/>
                <w:bCs/>
                <w:sz w:val="28"/>
                <w:szCs w:val="28"/>
                <w:lang w:eastAsia="zh-CN"/>
              </w:rPr>
            </w:pPr>
            <w:r w:rsidRPr="00F62AF2">
              <w:rPr>
                <w:rFonts w:ascii="华文隶书" w:eastAsia="华文隶书" w:hAnsi="华文隶书" w:cs="华文隶书" w:hint="eastAsia"/>
                <w:bCs/>
                <w:sz w:val="28"/>
                <w:szCs w:val="28"/>
                <w:lang w:eastAsia="zh-CN"/>
              </w:rPr>
              <w:t>深圳市公安局指挥中心</w:t>
            </w:r>
          </w:p>
          <w:p w:rsidR="00336C99" w:rsidRDefault="00191CDE">
            <w:pPr>
              <w:pStyle w:val="10"/>
              <w:spacing w:line="240" w:lineRule="auto"/>
              <w:ind w:firstLineChars="0" w:firstLine="0"/>
              <w:jc w:val="center"/>
              <w:rPr>
                <w:lang w:eastAsia="zh-CN"/>
              </w:rPr>
            </w:pPr>
            <w:r w:rsidRPr="00F62AF2">
              <w:rPr>
                <w:rFonts w:ascii="华文隶书" w:eastAsia="华文隶书" w:hAnsi="华文隶书" w:cs="华文隶书" w:hint="eastAsia"/>
                <w:b/>
                <w:kern w:val="2"/>
                <w:sz w:val="20"/>
                <w:szCs w:val="20"/>
                <w:lang w:eastAsia="zh-CN" w:bidi="ar-SA"/>
              </w:rPr>
              <w:t>门禁、考勤、消费、巡更、停车场系统</w:t>
            </w:r>
          </w:p>
        </w:tc>
        <w:tc>
          <w:tcPr>
            <w:tcW w:w="1666" w:type="pct"/>
            <w:vAlign w:val="center"/>
          </w:tcPr>
          <w:p w:rsidR="00336C99" w:rsidRPr="00F62AF2" w:rsidRDefault="00191CDE">
            <w:pPr>
              <w:spacing w:line="240" w:lineRule="auto"/>
              <w:ind w:firstLineChars="0" w:firstLine="0"/>
              <w:jc w:val="center"/>
            </w:pPr>
            <w:r w:rsidRPr="00F62AF2">
              <w:rPr>
                <w:rFonts w:hint="eastAsia"/>
                <w:noProof/>
                <w:lang w:eastAsia="zh-CN" w:bidi="ar-SA"/>
              </w:rPr>
              <w:drawing>
                <wp:inline distT="0" distB="0" distL="114300" distR="114300">
                  <wp:extent cx="2160270" cy="2879725"/>
                  <wp:effectExtent l="0" t="0" r="11430" b="15875"/>
                  <wp:docPr id="201" name="图片 1" descr="美的集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 descr="美的集团"/>
                          <pic:cNvPicPr>
                            <a:picLocks noChangeAspect="1"/>
                          </pic:cNvPicPr>
                        </pic:nvPicPr>
                        <pic:blipFill>
                          <a:blip r:embed="rId23"/>
                          <a:stretch>
                            <a:fillRect/>
                          </a:stretch>
                        </pic:blipFill>
                        <pic:spPr>
                          <a:xfrm>
                            <a:off x="0" y="0"/>
                            <a:ext cx="2160270" cy="2879725"/>
                          </a:xfrm>
                          <a:prstGeom prst="rect">
                            <a:avLst/>
                          </a:prstGeom>
                        </pic:spPr>
                      </pic:pic>
                    </a:graphicData>
                  </a:graphic>
                </wp:inline>
              </w:drawing>
            </w:r>
          </w:p>
          <w:p w:rsidR="00336C99" w:rsidRPr="00F62AF2" w:rsidRDefault="00191CDE">
            <w:pPr>
              <w:spacing w:line="240" w:lineRule="auto"/>
              <w:ind w:firstLineChars="0" w:firstLine="0"/>
              <w:jc w:val="center"/>
              <w:rPr>
                <w:rFonts w:ascii="华文隶书" w:eastAsia="华文隶书" w:hAnsi="华文隶书" w:cs="华文隶书"/>
                <w:bCs/>
                <w:sz w:val="28"/>
                <w:szCs w:val="28"/>
                <w:lang w:eastAsia="zh-CN"/>
              </w:rPr>
            </w:pPr>
            <w:r w:rsidRPr="00F62AF2">
              <w:rPr>
                <w:rFonts w:ascii="华文隶书" w:eastAsia="华文隶书" w:hAnsi="华文隶书" w:cs="华文隶书" w:hint="eastAsia"/>
                <w:bCs/>
                <w:sz w:val="28"/>
                <w:szCs w:val="28"/>
                <w:lang w:eastAsia="zh-CN"/>
              </w:rPr>
              <w:t>上海市政府行政办公大楼</w:t>
            </w:r>
          </w:p>
          <w:p w:rsidR="00336C99" w:rsidRPr="00F62AF2" w:rsidRDefault="00191CDE">
            <w:pPr>
              <w:spacing w:line="240" w:lineRule="auto"/>
              <w:ind w:firstLineChars="0" w:firstLine="0"/>
              <w:jc w:val="center"/>
              <w:rPr>
                <w:lang w:eastAsia="zh-CN"/>
              </w:rPr>
            </w:pPr>
            <w:r w:rsidRPr="00F62AF2">
              <w:rPr>
                <w:rFonts w:ascii="华文隶书" w:eastAsia="华文隶书" w:hAnsi="华文隶书" w:cs="华文隶书" w:hint="eastAsia"/>
                <w:b/>
                <w:kern w:val="2"/>
                <w:sz w:val="20"/>
                <w:szCs w:val="20"/>
                <w:lang w:eastAsia="zh-CN" w:bidi="ar-SA"/>
              </w:rPr>
              <w:t>门禁、考勤、消费、巡更、停车场系统</w:t>
            </w:r>
          </w:p>
        </w:tc>
        <w:tc>
          <w:tcPr>
            <w:tcW w:w="1667" w:type="pct"/>
            <w:vAlign w:val="center"/>
          </w:tcPr>
          <w:p w:rsidR="00336C99" w:rsidRDefault="00191CDE">
            <w:pPr>
              <w:spacing w:line="240" w:lineRule="auto"/>
              <w:ind w:firstLineChars="0" w:firstLine="0"/>
              <w:jc w:val="center"/>
            </w:pPr>
            <w:r>
              <w:rPr>
                <w:rFonts w:hint="eastAsia"/>
                <w:noProof/>
                <w:lang w:eastAsia="zh-CN" w:bidi="ar-SA"/>
              </w:rPr>
              <w:drawing>
                <wp:inline distT="0" distB="0" distL="114300" distR="114300">
                  <wp:extent cx="2160270" cy="2879725"/>
                  <wp:effectExtent l="0" t="0" r="11430" b="15875"/>
                  <wp:docPr id="199" name="图片 1" descr="美的集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 descr="美的集团"/>
                          <pic:cNvPicPr>
                            <a:picLocks noChangeAspect="1"/>
                          </pic:cNvPicPr>
                        </pic:nvPicPr>
                        <pic:blipFill>
                          <a:blip r:embed="rId24"/>
                          <a:stretch>
                            <a:fillRect/>
                          </a:stretch>
                        </pic:blipFill>
                        <pic:spPr>
                          <a:xfrm>
                            <a:off x="0" y="0"/>
                            <a:ext cx="2160270" cy="2879725"/>
                          </a:xfrm>
                          <a:prstGeom prst="rect">
                            <a:avLst/>
                          </a:prstGeom>
                        </pic:spPr>
                      </pic:pic>
                    </a:graphicData>
                  </a:graphic>
                </wp:inline>
              </w:drawing>
            </w:r>
          </w:p>
          <w:p w:rsidR="00336C99" w:rsidRPr="00F62AF2" w:rsidRDefault="00191CDE">
            <w:pPr>
              <w:spacing w:line="240" w:lineRule="auto"/>
              <w:ind w:firstLineChars="0" w:firstLine="0"/>
              <w:jc w:val="center"/>
              <w:rPr>
                <w:rFonts w:ascii="华文隶书" w:eastAsia="华文隶书" w:hAnsi="华文隶书" w:cs="华文隶书"/>
                <w:bCs/>
                <w:sz w:val="28"/>
                <w:szCs w:val="28"/>
                <w:lang w:eastAsia="zh-CN"/>
              </w:rPr>
            </w:pPr>
            <w:r w:rsidRPr="00F62AF2">
              <w:rPr>
                <w:rFonts w:ascii="华文隶书" w:eastAsia="华文隶书" w:hAnsi="华文隶书" w:cs="华文隶书" w:hint="eastAsia"/>
                <w:bCs/>
                <w:sz w:val="28"/>
                <w:szCs w:val="28"/>
                <w:lang w:eastAsia="zh-CN"/>
              </w:rPr>
              <w:t>上海汽车工业集团</w:t>
            </w:r>
          </w:p>
          <w:p w:rsidR="00336C99" w:rsidRDefault="00191CDE">
            <w:pPr>
              <w:pStyle w:val="10"/>
              <w:spacing w:line="240" w:lineRule="auto"/>
              <w:ind w:firstLineChars="0" w:firstLine="0"/>
              <w:jc w:val="center"/>
              <w:rPr>
                <w:lang w:eastAsia="zh-CN"/>
              </w:rPr>
            </w:pPr>
            <w:r w:rsidRPr="00F62AF2">
              <w:rPr>
                <w:rFonts w:ascii="华文隶书" w:eastAsia="华文隶书" w:hAnsi="华文隶书" w:cs="华文隶书" w:hint="eastAsia"/>
                <w:b/>
                <w:kern w:val="2"/>
                <w:sz w:val="20"/>
                <w:szCs w:val="20"/>
                <w:lang w:eastAsia="zh-CN" w:bidi="ar-SA"/>
              </w:rPr>
              <w:t>门禁、考勤、消费、访客、停车场系统</w:t>
            </w:r>
          </w:p>
        </w:tc>
      </w:tr>
      <w:tr w:rsidR="00336C99" w:rsidTr="00F62AF2">
        <w:trPr>
          <w:trHeight w:val="90"/>
          <w:jc w:val="center"/>
        </w:trPr>
        <w:tc>
          <w:tcPr>
            <w:tcW w:w="5000" w:type="pct"/>
            <w:gridSpan w:val="3"/>
            <w:vAlign w:val="center"/>
          </w:tcPr>
          <w:p w:rsidR="00336C99" w:rsidRDefault="00191CDE">
            <w:pPr>
              <w:spacing w:line="240" w:lineRule="auto"/>
              <w:ind w:firstLineChars="0" w:firstLine="0"/>
              <w:jc w:val="center"/>
            </w:pPr>
            <w:r>
              <w:rPr>
                <w:rFonts w:hint="eastAsia"/>
                <w:noProof/>
                <w:lang w:eastAsia="zh-CN" w:bidi="ar-SA"/>
              </w:rPr>
              <w:drawing>
                <wp:inline distT="0" distB="0" distL="114300" distR="114300">
                  <wp:extent cx="6696075" cy="3632200"/>
                  <wp:effectExtent l="0" t="0" r="9525" b="6350"/>
                  <wp:docPr id="197" name="图片 1" descr="美的集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 descr="美的集团"/>
                          <pic:cNvPicPr>
                            <a:picLocks noChangeAspect="1"/>
                          </pic:cNvPicPr>
                        </pic:nvPicPr>
                        <pic:blipFill>
                          <a:blip r:embed="rId25"/>
                          <a:stretch>
                            <a:fillRect/>
                          </a:stretch>
                        </pic:blipFill>
                        <pic:spPr>
                          <a:xfrm>
                            <a:off x="0" y="0"/>
                            <a:ext cx="6696075" cy="3632200"/>
                          </a:xfrm>
                          <a:prstGeom prst="rect">
                            <a:avLst/>
                          </a:prstGeom>
                        </pic:spPr>
                      </pic:pic>
                    </a:graphicData>
                  </a:graphic>
                </wp:inline>
              </w:drawing>
            </w:r>
          </w:p>
          <w:p w:rsidR="00336C99" w:rsidRPr="00F62AF2" w:rsidRDefault="00191CDE">
            <w:pPr>
              <w:spacing w:line="240" w:lineRule="auto"/>
              <w:ind w:firstLineChars="0" w:firstLine="0"/>
              <w:jc w:val="center"/>
              <w:rPr>
                <w:rFonts w:ascii="华文隶书" w:eastAsia="华文隶书" w:hAnsi="华文隶书" w:cs="华文隶书"/>
                <w:bCs/>
                <w:sz w:val="28"/>
                <w:szCs w:val="28"/>
                <w:lang w:eastAsia="zh-CN"/>
              </w:rPr>
            </w:pPr>
            <w:r w:rsidRPr="00F62AF2">
              <w:rPr>
                <w:rFonts w:ascii="华文隶书" w:eastAsia="华文隶书" w:hAnsi="华文隶书" w:cs="华文隶书" w:hint="eastAsia"/>
                <w:bCs/>
                <w:sz w:val="28"/>
                <w:szCs w:val="28"/>
                <w:lang w:eastAsia="zh-CN"/>
              </w:rPr>
              <w:t>美的集团</w:t>
            </w:r>
          </w:p>
          <w:p w:rsidR="00336C99" w:rsidRDefault="00191CDE">
            <w:pPr>
              <w:pStyle w:val="10"/>
              <w:spacing w:line="240" w:lineRule="auto"/>
              <w:ind w:firstLineChars="0" w:firstLine="0"/>
              <w:jc w:val="center"/>
              <w:rPr>
                <w:lang w:eastAsia="zh-CN"/>
              </w:rPr>
            </w:pPr>
            <w:r w:rsidRPr="00F62AF2">
              <w:rPr>
                <w:rFonts w:ascii="华文隶书" w:eastAsia="华文隶书" w:hAnsi="华文隶书" w:cs="华文隶书" w:hint="eastAsia"/>
                <w:b/>
                <w:kern w:val="2"/>
                <w:sz w:val="20"/>
                <w:szCs w:val="20"/>
                <w:lang w:eastAsia="zh-CN" w:bidi="ar-SA"/>
              </w:rPr>
              <w:t>门禁消费、电梯、会议签到、临时访客、停车场系统</w:t>
            </w:r>
          </w:p>
        </w:tc>
      </w:tr>
      <w:tr w:rsidR="00336C99" w:rsidTr="00F62AF2">
        <w:trPr>
          <w:trHeight w:val="90"/>
          <w:jc w:val="center"/>
        </w:trPr>
        <w:tc>
          <w:tcPr>
            <w:tcW w:w="1666" w:type="pct"/>
          </w:tcPr>
          <w:p w:rsidR="00336C99" w:rsidRPr="002721B4" w:rsidRDefault="00191CDE">
            <w:pPr>
              <w:spacing w:line="240" w:lineRule="auto"/>
              <w:ind w:firstLineChars="0" w:firstLine="0"/>
              <w:jc w:val="center"/>
              <w:rPr>
                <w:rFonts w:asciiTheme="minorEastAsia" w:hAnsiTheme="minorEastAsia" w:cs="华文隶书"/>
                <w:b/>
                <w:kern w:val="2"/>
                <w:szCs w:val="24"/>
                <w:lang w:eastAsia="zh-CN" w:bidi="ar-SA"/>
              </w:rPr>
            </w:pPr>
            <w:r w:rsidRPr="002721B4">
              <w:rPr>
                <w:rFonts w:asciiTheme="minorEastAsia" w:hAnsiTheme="minorEastAsia" w:cs="华文隶书" w:hint="eastAsia"/>
                <w:b/>
                <w:bCs/>
                <w:szCs w:val="24"/>
                <w:lang w:eastAsia="zh-CN"/>
              </w:rPr>
              <w:br w:type="page"/>
            </w:r>
            <w:r w:rsidRPr="002721B4">
              <w:rPr>
                <w:rFonts w:asciiTheme="minorEastAsia" w:hAnsiTheme="minorEastAsia" w:cs="华文隶书" w:hint="eastAsia"/>
                <w:b/>
                <w:bCs/>
                <w:szCs w:val="24"/>
              </w:rPr>
              <w:t>高档住宅小区</w:t>
            </w:r>
          </w:p>
        </w:tc>
        <w:tc>
          <w:tcPr>
            <w:tcW w:w="1666" w:type="pct"/>
          </w:tcPr>
          <w:p w:rsidR="00336C99" w:rsidRPr="002721B4" w:rsidRDefault="00191CDE">
            <w:pPr>
              <w:spacing w:line="240" w:lineRule="auto"/>
              <w:ind w:firstLineChars="0" w:firstLine="0"/>
              <w:jc w:val="center"/>
              <w:rPr>
                <w:rFonts w:asciiTheme="minorEastAsia" w:hAnsiTheme="minorEastAsia" w:cs="华文隶书"/>
                <w:b/>
                <w:kern w:val="2"/>
                <w:szCs w:val="24"/>
                <w:lang w:eastAsia="zh-CN" w:bidi="ar-SA"/>
              </w:rPr>
            </w:pPr>
            <w:r w:rsidRPr="002721B4">
              <w:rPr>
                <w:rFonts w:asciiTheme="minorEastAsia" w:hAnsiTheme="minorEastAsia" w:cs="华文隶书" w:hint="eastAsia"/>
                <w:b/>
                <w:bCs/>
                <w:szCs w:val="24"/>
              </w:rPr>
              <w:t>企业集团</w:t>
            </w:r>
          </w:p>
        </w:tc>
        <w:tc>
          <w:tcPr>
            <w:tcW w:w="1667" w:type="pct"/>
          </w:tcPr>
          <w:p w:rsidR="00336C99" w:rsidRPr="002721B4" w:rsidRDefault="00191CDE">
            <w:pPr>
              <w:spacing w:line="240" w:lineRule="auto"/>
              <w:ind w:firstLineChars="0" w:firstLine="0"/>
              <w:jc w:val="center"/>
              <w:rPr>
                <w:rFonts w:asciiTheme="minorEastAsia" w:hAnsiTheme="minorEastAsia" w:cs="华文隶书"/>
                <w:b/>
                <w:kern w:val="2"/>
                <w:szCs w:val="24"/>
                <w:lang w:eastAsia="zh-CN" w:bidi="ar-SA"/>
              </w:rPr>
            </w:pPr>
            <w:r w:rsidRPr="002721B4">
              <w:rPr>
                <w:rFonts w:asciiTheme="minorEastAsia" w:hAnsiTheme="minorEastAsia" w:cs="华文隶书" w:hint="eastAsia"/>
                <w:b/>
                <w:bCs/>
                <w:szCs w:val="24"/>
              </w:rPr>
              <w:t>酒店</w:t>
            </w:r>
          </w:p>
        </w:tc>
      </w:tr>
      <w:tr w:rsidR="00336C99" w:rsidTr="00F62AF2">
        <w:trPr>
          <w:trHeight w:val="90"/>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color w:val="5B9BD5" w:themeColor="accent1"/>
                <w:kern w:val="2"/>
                <w:sz w:val="21"/>
                <w:szCs w:val="21"/>
                <w:lang w:eastAsia="zh-CN" w:bidi="ar-SA"/>
              </w:rPr>
            </w:pPr>
            <w:r>
              <w:rPr>
                <w:rFonts w:ascii="楷体" w:eastAsia="楷体" w:hAnsi="楷体" w:cs="楷体" w:hint="eastAsia"/>
                <w:sz w:val="21"/>
                <w:szCs w:val="21"/>
              </w:rPr>
              <w:t>深圳阳光带海滨城</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color w:val="5B9BD5" w:themeColor="accent1"/>
                <w:kern w:val="2"/>
                <w:sz w:val="21"/>
                <w:szCs w:val="21"/>
                <w:lang w:eastAsia="zh-CN" w:bidi="ar-SA"/>
              </w:rPr>
            </w:pPr>
            <w:r>
              <w:rPr>
                <w:rFonts w:ascii="楷体" w:eastAsia="楷体" w:hAnsi="楷体" w:cs="楷体" w:hint="eastAsia"/>
                <w:sz w:val="21"/>
                <w:szCs w:val="21"/>
              </w:rPr>
              <w:t>长春一汽轿车</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color w:val="5B9BD5" w:themeColor="accent1"/>
                <w:kern w:val="2"/>
                <w:sz w:val="21"/>
                <w:szCs w:val="21"/>
                <w:lang w:eastAsia="zh-CN" w:bidi="ar-SA"/>
              </w:rPr>
            </w:pPr>
            <w:r>
              <w:rPr>
                <w:rFonts w:ascii="楷体" w:eastAsia="楷体" w:hAnsi="楷体" w:cs="楷体" w:hint="eastAsia"/>
                <w:sz w:val="21"/>
                <w:szCs w:val="21"/>
                <w:lang w:eastAsia="zh-CN"/>
              </w:rPr>
              <w:t>上海外滩金融中心（六星级大酒店）</w:t>
            </w:r>
          </w:p>
        </w:tc>
      </w:tr>
      <w:tr w:rsidR="00336C99" w:rsidTr="00F62AF2">
        <w:trPr>
          <w:trHeight w:val="90"/>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color w:val="5B9BD5" w:themeColor="accent1"/>
                <w:kern w:val="2"/>
                <w:sz w:val="21"/>
                <w:szCs w:val="21"/>
                <w:lang w:eastAsia="zh-CN" w:bidi="ar-SA"/>
              </w:rPr>
            </w:pPr>
            <w:r>
              <w:rPr>
                <w:rFonts w:ascii="楷体" w:eastAsia="楷体" w:hAnsi="楷体" w:cs="楷体" w:hint="eastAsia"/>
                <w:sz w:val="21"/>
                <w:szCs w:val="21"/>
              </w:rPr>
              <w:lastRenderedPageBreak/>
              <w:t>深圳招商花园城三期</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color w:val="5B9BD5" w:themeColor="accent1"/>
                <w:kern w:val="2"/>
                <w:sz w:val="21"/>
                <w:szCs w:val="21"/>
                <w:lang w:eastAsia="zh-CN" w:bidi="ar-SA"/>
              </w:rPr>
            </w:pPr>
            <w:r>
              <w:rPr>
                <w:rFonts w:ascii="楷体" w:eastAsia="楷体" w:hAnsi="楷体" w:cs="楷体" w:hint="eastAsia"/>
                <w:sz w:val="21"/>
                <w:szCs w:val="21"/>
              </w:rPr>
              <w:t>上海汽车工业集团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color w:val="5B9BD5" w:themeColor="accent1"/>
                <w:kern w:val="2"/>
                <w:sz w:val="21"/>
                <w:szCs w:val="21"/>
                <w:lang w:eastAsia="zh-CN" w:bidi="ar-SA"/>
              </w:rPr>
            </w:pPr>
            <w:r>
              <w:rPr>
                <w:rFonts w:ascii="楷体" w:eastAsia="楷体" w:hAnsi="楷体" w:cs="楷体" w:hint="eastAsia"/>
                <w:sz w:val="21"/>
                <w:szCs w:val="21"/>
              </w:rPr>
              <w:t>上海喜临门大酒店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深圳招商海月三期</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color w:val="5B9BD5" w:themeColor="accent1"/>
                <w:kern w:val="2"/>
                <w:sz w:val="21"/>
                <w:szCs w:val="21"/>
                <w:lang w:eastAsia="zh-CN" w:bidi="ar-SA"/>
              </w:rPr>
            </w:pPr>
            <w:r>
              <w:rPr>
                <w:rFonts w:ascii="楷体" w:eastAsia="楷体" w:hAnsi="楷体" w:cs="楷体" w:hint="eastAsia"/>
                <w:sz w:val="21"/>
                <w:szCs w:val="21"/>
              </w:rPr>
              <w:t>沈阳华晨宝马</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color w:val="5B9BD5" w:themeColor="accent1"/>
                <w:kern w:val="2"/>
                <w:sz w:val="21"/>
                <w:szCs w:val="21"/>
                <w:lang w:eastAsia="zh-CN" w:bidi="ar-SA"/>
              </w:rPr>
            </w:pPr>
            <w:r>
              <w:rPr>
                <w:rFonts w:ascii="楷体" w:eastAsia="楷体" w:hAnsi="楷体" w:cs="楷体" w:hint="eastAsia"/>
                <w:sz w:val="21"/>
                <w:szCs w:val="21"/>
              </w:rPr>
              <w:t>上海王宝和大酒店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深圳招商澜园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一汽马自达产业园</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上海闵行星河湾酒店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深圳京山别墅</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长春派格汽车塑料产业园</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上海浦东星河湾酒店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深圳兰溪谷</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长沙市星沙长丰猎豹生产基地</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上海裕景大酒店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深圳东海花园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郑州宇通客车</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苏州豪生酒店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深圳阳光棕榈园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北京奔驰大厦</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张家港华芳酒店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深圳安柏丽晶园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广东美的集团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杭州富阳国贸大酒店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深圳百仕达花园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广东顺德中科集团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萧山开元名都大酒店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深圳嘉多利花园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广东省钻石集团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宁波万豪酒店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深圳瑞达苑</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广州国际企业孵化器大厦</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湖南华天贵宾楼</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深圳湾畔</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广州新塘国际贸易中心</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厦门喜来登大酒店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深圳南天二花园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广东日立电梯</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福建晋江宝辉大酒店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深圳欧景城中心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广州汇创国际贸易中心</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山西太原星河湾酒店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深圳中电信息大厦</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TCL集团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陕西铂金汉宫国际酒店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深圳幸福家园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深圳海普瑞药业集团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宁夏农垦清馨饭店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深圳阳光带海滨城</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深圳市人才交流中心</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广西南宁金旺角国际大酒店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深圳招商花园城三期</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深圳能源集团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深圳万豪酒店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深圳招商海月三期</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佛山润联大厦</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广州星河湾海怡半岛酒店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深圳招商澜园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东莞市健升大厦</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上海外滩金融中心（六星级大酒店）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佛山中南花园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东莞市风岗恒洲电子</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上海喜临门大酒店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佛山三水海畔名苑</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湛江生发海产</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上海王宝和大酒店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南海花园广场</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中国招商局国际旅游总公司</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上海闵行星河湾酒店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南海嘉洲花园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中国航空第一集团公司</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上海浦东星河湾酒店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南海黄歧中南花园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北京市国际投资大厦</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上海裕景大酒店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南海狮山穆天子山庄</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北京君仕控股集团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苏州豪生酒店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江门俊景园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北京英蓝国际大厦</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张家港华芳酒店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江门翠景园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北京海星大厦</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杭州富阳国贸大酒店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江门中天国际</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北京中冶大厦</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萧山开元名都大酒店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顺德君领世纪国际高尔夫别墅社区</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中国电子大厦</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宁波万豪酒店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中山兔家园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北京远洋大厦</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湖南华天贵宾楼</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清远阳山御景新城花园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北京卷烟厂</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厦门喜来登大酒店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花都雅居乐雍逸豪廷</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北京奔驰生产厂</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福建晋江宝辉大酒店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番禺金沙花园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香港驻京代表处</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山西太原星河湾酒店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东莞怡丰翠云轩</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上海能量工业总公司</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陕西铂金汉宫国际酒店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东莞花园一号</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上海烟草机械厂</w:t>
            </w:r>
          </w:p>
        </w:tc>
        <w:tc>
          <w:tcPr>
            <w:tcW w:w="1667" w:type="pct"/>
          </w:tcPr>
          <w:p w:rsidR="00336C99" w:rsidRDefault="00336C99">
            <w:pPr>
              <w:widowControl/>
              <w:adjustRightInd/>
              <w:snapToGrid/>
              <w:spacing w:line="240" w:lineRule="auto"/>
              <w:ind w:firstLineChars="0" w:firstLine="0"/>
              <w:jc w:val="center"/>
              <w:rPr>
                <w:rFonts w:ascii="楷体" w:eastAsia="楷体" w:hAnsi="楷体" w:cs="楷体"/>
                <w:sz w:val="21"/>
                <w:szCs w:val="21"/>
                <w:lang w:eastAsia="zh-CN"/>
              </w:rPr>
            </w:pP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东莞红山大厦小区</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上海进出口公司</w:t>
            </w:r>
          </w:p>
        </w:tc>
        <w:tc>
          <w:tcPr>
            <w:tcW w:w="1667" w:type="pct"/>
          </w:tcPr>
          <w:p w:rsidR="00336C99" w:rsidRDefault="00336C99">
            <w:pPr>
              <w:widowControl/>
              <w:adjustRightInd/>
              <w:snapToGrid/>
              <w:spacing w:line="240" w:lineRule="auto"/>
              <w:ind w:firstLineChars="0" w:firstLine="0"/>
              <w:jc w:val="center"/>
              <w:rPr>
                <w:rFonts w:ascii="楷体" w:eastAsia="楷体" w:hAnsi="楷体" w:cs="楷体"/>
                <w:sz w:val="21"/>
                <w:szCs w:val="21"/>
                <w:lang w:eastAsia="zh-CN"/>
              </w:rPr>
            </w:pP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佛山中南花园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三菱电机（中国）有限公司</w:t>
            </w:r>
          </w:p>
        </w:tc>
        <w:tc>
          <w:tcPr>
            <w:tcW w:w="1667" w:type="pct"/>
          </w:tcPr>
          <w:p w:rsidR="00336C99" w:rsidRDefault="00336C99">
            <w:pPr>
              <w:widowControl/>
              <w:adjustRightInd/>
              <w:snapToGrid/>
              <w:spacing w:line="240" w:lineRule="auto"/>
              <w:ind w:firstLineChars="0" w:firstLine="0"/>
              <w:jc w:val="center"/>
              <w:rPr>
                <w:rFonts w:ascii="楷体" w:eastAsia="楷体" w:hAnsi="楷体" w:cs="楷体"/>
                <w:sz w:val="21"/>
                <w:szCs w:val="21"/>
                <w:lang w:eastAsia="zh-CN"/>
              </w:rPr>
            </w:pP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佛山三水海畔名苑</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杭州尊宝大厦</w:t>
            </w:r>
          </w:p>
        </w:tc>
        <w:tc>
          <w:tcPr>
            <w:tcW w:w="1667" w:type="pct"/>
          </w:tcPr>
          <w:p w:rsidR="00336C99" w:rsidRDefault="00336C99">
            <w:pPr>
              <w:widowControl/>
              <w:adjustRightInd/>
              <w:snapToGrid/>
              <w:spacing w:line="240" w:lineRule="auto"/>
              <w:ind w:firstLineChars="0" w:firstLine="0"/>
              <w:jc w:val="center"/>
              <w:rPr>
                <w:rFonts w:ascii="楷体" w:eastAsia="楷体" w:hAnsi="楷体" w:cs="楷体"/>
                <w:sz w:val="21"/>
                <w:szCs w:val="21"/>
                <w:lang w:eastAsia="zh-CN"/>
              </w:rPr>
            </w:pP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南海花园广场</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杭州钛合国际</w:t>
            </w:r>
          </w:p>
        </w:tc>
        <w:tc>
          <w:tcPr>
            <w:tcW w:w="1667" w:type="pct"/>
          </w:tcPr>
          <w:p w:rsidR="00336C99" w:rsidRDefault="00336C99">
            <w:pPr>
              <w:widowControl/>
              <w:adjustRightInd/>
              <w:snapToGrid/>
              <w:spacing w:line="240" w:lineRule="auto"/>
              <w:ind w:firstLineChars="0" w:firstLine="0"/>
              <w:jc w:val="center"/>
              <w:rPr>
                <w:rFonts w:ascii="楷体" w:eastAsia="楷体" w:hAnsi="楷体" w:cs="楷体"/>
                <w:sz w:val="21"/>
                <w:szCs w:val="21"/>
                <w:lang w:eastAsia="zh-CN"/>
              </w:rPr>
            </w:pPr>
          </w:p>
        </w:tc>
      </w:tr>
      <w:tr w:rsidR="00336C99" w:rsidTr="00F62AF2">
        <w:trPr>
          <w:trHeight w:val="165"/>
          <w:jc w:val="center"/>
        </w:trPr>
        <w:tc>
          <w:tcPr>
            <w:tcW w:w="1666" w:type="pct"/>
          </w:tcPr>
          <w:p w:rsidR="00336C99" w:rsidRPr="002721B4" w:rsidRDefault="00191CDE">
            <w:pPr>
              <w:spacing w:line="240" w:lineRule="auto"/>
              <w:ind w:firstLineChars="0" w:firstLine="0"/>
              <w:jc w:val="center"/>
              <w:rPr>
                <w:rFonts w:asciiTheme="minorEastAsia" w:hAnsiTheme="minorEastAsia" w:cs="华文隶书"/>
                <w:b/>
                <w:bCs/>
                <w:szCs w:val="24"/>
                <w:lang w:eastAsia="zh-CN"/>
              </w:rPr>
            </w:pPr>
            <w:r w:rsidRPr="002721B4">
              <w:rPr>
                <w:rFonts w:asciiTheme="minorEastAsia" w:hAnsiTheme="minorEastAsia" w:cs="华文隶书" w:hint="eastAsia"/>
                <w:b/>
                <w:bCs/>
                <w:szCs w:val="24"/>
              </w:rPr>
              <w:t>省、市、县、区政府</w:t>
            </w:r>
          </w:p>
        </w:tc>
        <w:tc>
          <w:tcPr>
            <w:tcW w:w="1666" w:type="pct"/>
          </w:tcPr>
          <w:p w:rsidR="00336C99" w:rsidRPr="002721B4" w:rsidRDefault="00191CDE">
            <w:pPr>
              <w:spacing w:line="240" w:lineRule="auto"/>
              <w:ind w:firstLineChars="0" w:firstLine="0"/>
              <w:jc w:val="center"/>
              <w:rPr>
                <w:rFonts w:asciiTheme="minorEastAsia" w:hAnsiTheme="minorEastAsia" w:cs="华文隶书"/>
                <w:b/>
                <w:bCs/>
                <w:szCs w:val="24"/>
                <w:lang w:eastAsia="zh-CN"/>
              </w:rPr>
            </w:pPr>
            <w:r w:rsidRPr="002721B4">
              <w:rPr>
                <w:rFonts w:asciiTheme="minorEastAsia" w:hAnsiTheme="minorEastAsia" w:cs="华文隶书" w:hint="eastAsia"/>
                <w:b/>
                <w:bCs/>
                <w:szCs w:val="24"/>
                <w:lang w:eastAsia="zh-CN"/>
              </w:rPr>
              <w:t>工商、税务、财政、审计</w:t>
            </w:r>
          </w:p>
        </w:tc>
        <w:tc>
          <w:tcPr>
            <w:tcW w:w="1667" w:type="pct"/>
          </w:tcPr>
          <w:p w:rsidR="00336C99" w:rsidRPr="002721B4" w:rsidRDefault="00191CDE">
            <w:pPr>
              <w:spacing w:line="240" w:lineRule="auto"/>
              <w:ind w:firstLineChars="0" w:firstLine="0"/>
              <w:jc w:val="center"/>
              <w:rPr>
                <w:rFonts w:asciiTheme="minorEastAsia" w:hAnsiTheme="minorEastAsia" w:cs="华文隶书"/>
                <w:b/>
                <w:bCs/>
                <w:szCs w:val="24"/>
                <w:lang w:eastAsia="zh-CN"/>
              </w:rPr>
            </w:pPr>
            <w:r w:rsidRPr="002721B4">
              <w:rPr>
                <w:rFonts w:asciiTheme="minorEastAsia" w:hAnsiTheme="minorEastAsia" w:cs="华文隶书" w:hint="eastAsia"/>
                <w:b/>
                <w:bCs/>
                <w:szCs w:val="24"/>
                <w:lang w:eastAsia="zh-CN"/>
              </w:rPr>
              <w:t>城市综合体、商业广场</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lastRenderedPageBreak/>
              <w:t>上海市政府</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深圳市工商局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广州百货大楼</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天津市委市政府</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深圳市宝安工商局局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广州万国广场</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广东省委</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浙江金华浦江工商局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上海新源广场</w:t>
            </w:r>
          </w:p>
        </w:tc>
      </w:tr>
      <w:tr w:rsidR="00336C99" w:rsidTr="00F62AF2">
        <w:trPr>
          <w:trHeight w:val="90"/>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江西省委</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江苏吴江江工商局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深圳市布吉广场</w:t>
            </w:r>
          </w:p>
        </w:tc>
      </w:tr>
      <w:tr w:rsidR="00336C99" w:rsidTr="00F62AF2">
        <w:trPr>
          <w:trHeight w:val="90"/>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广州市委</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广州市越秀工商局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深圳大中华交易广场</w:t>
            </w:r>
          </w:p>
        </w:tc>
      </w:tr>
      <w:tr w:rsidR="00336C99" w:rsidTr="00F62AF2">
        <w:trPr>
          <w:trHeight w:val="90"/>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昆明市委市政府</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深圳市南山国税局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东莞财富广场</w:t>
            </w:r>
          </w:p>
        </w:tc>
      </w:tr>
      <w:tr w:rsidR="00336C99" w:rsidTr="00F62AF2">
        <w:trPr>
          <w:trHeight w:val="90"/>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长沙市委市政府</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韶关市国税局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东莞市花园商贸广场</w:t>
            </w:r>
          </w:p>
        </w:tc>
      </w:tr>
      <w:tr w:rsidR="00336C99" w:rsidTr="00F62AF2">
        <w:trPr>
          <w:trHeight w:val="90"/>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西安市行政中心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佛山市国税局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rPr>
              <w:t>杭州海华广场</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江苏连云港行政中心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东莞市国税局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温州华盟广场</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广东东莞行政中心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上海金山国税局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沈阳中兴商业广场</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广东增城行政中心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上海国税局七分局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延吉百货商厦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江苏海安行政中心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江苏省国税局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青岛海信广场</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浙江丽水行政中心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南京市国税局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成都国际商贸城</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浙江苍南行政中心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南京国税局下关分局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长沙沃尔玛购物广场</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浙江婺城行政中心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南京国税局建邺分局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长沙五一广场</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浙江长兴行政中心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南京国税局沿江工业开发分局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江西红角洲新天地商业街</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贵州铜仁市政府</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苏州市国税局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西安长安国际广场（二期）</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加格达齐市政府</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苏州相城区国税局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广州百货大楼</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齐齐哈尔市政府</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深圳市工商局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广州万国广场</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湖南省纪委</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深圳市宝安工商局局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上海新源广场</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上海市信访办</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浙江金华浦江工商局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深圳市布吉广场</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贵州省人大</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江苏吴江江工商局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深圳大中华交易广场</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上海市长宁区政府</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广州市越秀工商局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东莞财富广场</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上海市金山区政府</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深圳市南山国税局</w:t>
            </w:r>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深圳市宝安区政府</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韶关市国税局</w:t>
            </w:r>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深圳市盐田区政府</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佛山市国税局</w:t>
            </w:r>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深圳市龙岗区文化中心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苏州市国税局</w:t>
            </w:r>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广州市白云区政府</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长春市地税局</w:t>
            </w:r>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北京市大兴区政府</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广东汕尾市地税局</w:t>
            </w:r>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北京市宣武区政府</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厦门湖里地税局</w:t>
            </w:r>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天津市武清区政府</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江苏宿迁市地税局</w:t>
            </w:r>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杭州拱墅区政府</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江苏淮安市地税局</w:t>
            </w:r>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温州瓯海区政府</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浙江嘉兴地税局</w:t>
            </w:r>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长沙市天心区政府</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江苏省财政厅</w:t>
            </w:r>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长沙市芙蓉区政府</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重庆市涪陵财政局</w:t>
            </w:r>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武汉市洪山区政府</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西安市财政局</w:t>
            </w:r>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四川省郫县行政中心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淄博市财政局</w:t>
            </w:r>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福建龙岩行政中心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韩城市财政局</w:t>
            </w:r>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福建上杭行政中心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浙江黄岩财政局</w:t>
            </w:r>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阿拉善盟行政中心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宁波鄞州财税局</w:t>
            </w:r>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tcPr>
          <w:p w:rsidR="00336C99" w:rsidRPr="002721B4" w:rsidRDefault="00191CDE">
            <w:pPr>
              <w:spacing w:line="240" w:lineRule="auto"/>
              <w:ind w:firstLineChars="0" w:firstLine="0"/>
              <w:jc w:val="center"/>
              <w:rPr>
                <w:rFonts w:asciiTheme="minorEastAsia" w:hAnsiTheme="minorEastAsia" w:cs="华文隶书"/>
                <w:b/>
                <w:bCs/>
                <w:szCs w:val="24"/>
              </w:rPr>
            </w:pPr>
            <w:r w:rsidRPr="002721B4">
              <w:rPr>
                <w:rFonts w:asciiTheme="minorEastAsia" w:hAnsiTheme="minorEastAsia" w:cs="华文隶书" w:hint="eastAsia"/>
                <w:b/>
                <w:bCs/>
                <w:szCs w:val="24"/>
              </w:rPr>
              <w:t>石油、化工、产业园</w:t>
            </w:r>
          </w:p>
        </w:tc>
        <w:tc>
          <w:tcPr>
            <w:tcW w:w="1666" w:type="pct"/>
          </w:tcPr>
          <w:p w:rsidR="00336C99" w:rsidRPr="002721B4" w:rsidRDefault="00191CDE">
            <w:pPr>
              <w:spacing w:line="240" w:lineRule="auto"/>
              <w:ind w:firstLineChars="0" w:firstLine="0"/>
              <w:jc w:val="center"/>
              <w:rPr>
                <w:rFonts w:asciiTheme="minorEastAsia" w:hAnsiTheme="minorEastAsia" w:cs="华文隶书"/>
                <w:b/>
                <w:bCs/>
                <w:szCs w:val="24"/>
              </w:rPr>
            </w:pPr>
            <w:r w:rsidRPr="002721B4">
              <w:rPr>
                <w:rFonts w:asciiTheme="minorEastAsia" w:hAnsiTheme="minorEastAsia" w:cs="华文隶书" w:hint="eastAsia"/>
                <w:b/>
                <w:bCs/>
                <w:szCs w:val="24"/>
              </w:rPr>
              <w:t>设计院、研究所</w:t>
            </w:r>
          </w:p>
        </w:tc>
        <w:tc>
          <w:tcPr>
            <w:tcW w:w="1667" w:type="pct"/>
          </w:tcPr>
          <w:p w:rsidR="00336C99" w:rsidRPr="002721B4" w:rsidRDefault="00191CDE">
            <w:pPr>
              <w:spacing w:line="240" w:lineRule="auto"/>
              <w:ind w:firstLineChars="0" w:firstLine="0"/>
              <w:jc w:val="center"/>
              <w:rPr>
                <w:rFonts w:asciiTheme="minorEastAsia" w:hAnsiTheme="minorEastAsia" w:cs="华文隶书"/>
                <w:b/>
                <w:bCs/>
                <w:szCs w:val="24"/>
              </w:rPr>
            </w:pPr>
            <w:r w:rsidRPr="002721B4">
              <w:rPr>
                <w:rFonts w:asciiTheme="minorEastAsia" w:hAnsiTheme="minorEastAsia" w:cs="华文隶书" w:hint="eastAsia"/>
                <w:b/>
                <w:bCs/>
                <w:szCs w:val="24"/>
              </w:rPr>
              <w:t>学校</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大庆石油管理局综合楼</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国核电力设计研究院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深圳宝安区委党校</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大庆石油分公司</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西北电力设计院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深圳宝安中学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lastRenderedPageBreak/>
              <w:t>新疆塔里木石化</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东北电力设计院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北京信息工程学院</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w w:val="90"/>
                <w:sz w:val="21"/>
                <w:szCs w:val="21"/>
                <w:lang w:eastAsia="zh-CN"/>
              </w:rPr>
              <w:t>兰州中石油西北销售公司调度指挥中心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贵阳．铝镁设计院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江苏大学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南京扬子石化</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东南大学设计院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南京大学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中石化山东石油分公司</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河北建筑设计院上海分院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东南大学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台州石油大楼</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上海国际设计中心</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山东大学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吉林省永畅石化</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上海国际问题研究院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天津大学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中国海洋石油</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东莞华中科技大学制造工程研究院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湖南国防科技大学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东莞市洪梅镇正腾工业园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中国西北建筑设计研究院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南昌大学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深圳赛博韦尔软件园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中国纺织科学研究院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浙江大学—西溪校区</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长沙电力科技园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中科院量子高科物理研究所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合肥解放军电子工程学院</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广州番禺节能科技园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北京大学神经科学研究所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成都理工大学德阳分校</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广东珠海南方软件园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中国纺织科学研究院新建科研楼</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绵阳西南科技大学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哈尔滨工程大学国家科技园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第一汽车集团青岛研究所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四川旅游学校</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宁波北欧工业区</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中国电子集团第二十九研究所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广州大学城</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成都科技孵化园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成都161 所（航空仪表公司）</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广州医药中专</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正大天晴南京产业基地</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沈飞601 研究所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广州萝岗香雪小学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无锡太湖科教产业园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云南动物研究所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韶关北江实验学校</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上海市863 软件园基地</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中船重工704 研究院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韶关田家炳中学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天津子牙经济循环产业园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国核电力设计研究院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韶关试验学校</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大庆石油管理局综合楼</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西北电力设计院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福建师范大学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大庆石油分公司</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东北电力设计院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深圳宝安区委党校</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新疆塔里木石化</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贵阳．铝镁设计院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深圳宝安中学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w w:val="90"/>
                <w:sz w:val="21"/>
                <w:szCs w:val="21"/>
                <w:lang w:eastAsia="zh-CN"/>
              </w:rPr>
              <w:t>兰州中石油西北销售公司调度指挥中心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东南大学设计院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北京信息工程学院</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南京扬子石化</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河北建筑设计院上海分院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江苏大学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中石化山东石油分公司</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上海国际设计中心</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南京大学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台州石油大楼</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上海国际问题研究院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东南大学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吉林省永畅石化</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东莞华中科技大学制造工程研究院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山东大学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中国海洋石油</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中国西北建筑设计研究院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天津大学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东莞市洪梅镇正腾工业园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中国纺织科学研究院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湖南国防科技大学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深圳赛博韦尔软件园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中科院量子高科物理研究所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南昌大学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长沙电力科技园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北京大学神经科学研究所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浙江大学—西溪校区</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广州番禺节能科技园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中国纺织科学研究院新建科研楼</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合肥解放军电子工程学院</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广东珠海南方软件园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第一汽车集团青岛研究所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成都理工大学德阳分校</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哈尔滨工程大学国家科技园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中国电子集团第二十九研究所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绵阳西南科技大学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宁波北欧工业区</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成都161所（航空仪表公司）</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四川旅游学校</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成都科技孵化园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沈飞601研究所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广州大学城</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正大天晴南京产业基地</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云南动物研究所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广州医药中专</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无锡太湖科教产业园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中船重工704研究院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广州萝岗香雪小学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上海市863 软件园基地</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国核电力设计研究院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韶关北江实验学校</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lastRenderedPageBreak/>
              <w:t>天津子牙经济循环产业园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西北电力设计院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韶关田家炳中学</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tcPr>
          <w:p w:rsidR="00336C99" w:rsidRPr="00F62AF2" w:rsidRDefault="00191CDE">
            <w:pPr>
              <w:spacing w:line="240" w:lineRule="auto"/>
              <w:ind w:firstLineChars="0" w:firstLine="0"/>
              <w:jc w:val="center"/>
              <w:rPr>
                <w:rFonts w:asciiTheme="minorEastAsia" w:hAnsiTheme="minorEastAsia" w:cs="华文隶书"/>
                <w:b/>
                <w:bCs/>
                <w:sz w:val="28"/>
                <w:szCs w:val="28"/>
              </w:rPr>
            </w:pPr>
            <w:r w:rsidRPr="00F62AF2">
              <w:rPr>
                <w:rFonts w:asciiTheme="minorEastAsia" w:hAnsiTheme="minorEastAsia" w:cs="华文隶书" w:hint="eastAsia"/>
                <w:b/>
                <w:bCs/>
                <w:sz w:val="28"/>
                <w:szCs w:val="28"/>
              </w:rPr>
              <w:t>文化、体育场馆</w:t>
            </w:r>
          </w:p>
        </w:tc>
        <w:tc>
          <w:tcPr>
            <w:tcW w:w="1666" w:type="pct"/>
          </w:tcPr>
          <w:p w:rsidR="00336C99" w:rsidRPr="00F62AF2" w:rsidRDefault="00191CDE">
            <w:pPr>
              <w:spacing w:line="240" w:lineRule="auto"/>
              <w:ind w:firstLineChars="0" w:firstLine="0"/>
              <w:jc w:val="center"/>
              <w:rPr>
                <w:rFonts w:asciiTheme="minorEastAsia" w:hAnsiTheme="minorEastAsia" w:cs="华文隶书"/>
                <w:b/>
                <w:bCs/>
                <w:sz w:val="28"/>
                <w:szCs w:val="28"/>
              </w:rPr>
            </w:pPr>
            <w:r w:rsidRPr="00F62AF2">
              <w:rPr>
                <w:rFonts w:asciiTheme="minorEastAsia" w:hAnsiTheme="minorEastAsia" w:cs="华文隶书" w:hint="eastAsia"/>
                <w:b/>
                <w:bCs/>
                <w:sz w:val="28"/>
                <w:szCs w:val="28"/>
              </w:rPr>
              <w:t>医院</w:t>
            </w:r>
          </w:p>
        </w:tc>
        <w:tc>
          <w:tcPr>
            <w:tcW w:w="1667" w:type="pct"/>
          </w:tcPr>
          <w:p w:rsidR="00336C99" w:rsidRPr="00F62AF2" w:rsidRDefault="00191CDE">
            <w:pPr>
              <w:spacing w:line="240" w:lineRule="auto"/>
              <w:ind w:firstLineChars="0" w:firstLine="0"/>
              <w:jc w:val="center"/>
              <w:rPr>
                <w:rFonts w:asciiTheme="minorEastAsia" w:hAnsiTheme="minorEastAsia" w:cs="华文隶书"/>
                <w:b/>
                <w:bCs/>
                <w:sz w:val="28"/>
                <w:szCs w:val="28"/>
              </w:rPr>
            </w:pPr>
            <w:r w:rsidRPr="00F62AF2">
              <w:rPr>
                <w:rFonts w:asciiTheme="minorEastAsia" w:hAnsiTheme="minorEastAsia" w:cs="华文隶书" w:hint="eastAsia"/>
                <w:b/>
                <w:bCs/>
                <w:sz w:val="28"/>
                <w:szCs w:val="28"/>
              </w:rPr>
              <w:t>银行、证券、保险</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广州市公安局新档案馆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湖南湘雅医院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中国银行浙江省分行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上海市档案馆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湖南省肿瘤医院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中国银行湖南省分行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兰州档案馆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湖南省株洲中心医院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中国银行南昌分行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福建石狮档案馆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山东省立医院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中国银行厦门分行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山东省委新档案馆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山东齐鲁医院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工商银行山西省分行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山东省博物馆新馆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青岛西海岸医疗中心</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工商银行江门市分行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中国电影博物馆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潍坊医学院附属医院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工商银行秦皇岛分行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天津博物馆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北京大学深圳医院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建设银行东莞市分行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天津泰达艺术博物馆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深圳市罗湖区人民医院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建设银行厦门市分行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浦东新区博览中心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上海市胸科医院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建设银行沈阳市分行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温州市会议中心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浙江省人民医院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交通银行山西省分行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广州萝岗少年馆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杭州市中医院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农业银行沈阳市分行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首都图书馆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浙江第二人民医院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农业银行台州分行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天津图书馆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杭州肿瘤医院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民生银行总行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上海市图书馆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浙江瑞安人民医院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华厦银行浙江省分行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福建省少儿图书馆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浙江瑞安中医院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华厦银行绍兴分行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深圳少儿图书馆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浙江温岭妇幼保健院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华厦银行柯桥分行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台州图书馆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武汉亚洲心脏病医院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中信银行温州分行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天津美术馆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广州市第八人民医院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广发银行温州分行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天津大剧院</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广州南方医院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深圳发展银行温州分行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广州市公安局新档案馆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湖南湘雅医院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中国银行浙江省分行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上海市档案馆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湖南省肿瘤医院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中国银行湖南省分行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兰州档案馆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湖南省株洲中心医院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中国银行南昌分行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福建石狮档案馆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山东省立医院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中国银行厦门分行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山东省委新档案馆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山东齐鲁医院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工商银行山西省分行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山东省博物馆新馆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青岛西海岸医疗中心</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工商银行江门市分行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中国电影博物馆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潍坊医学院附属医院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工商银行秦皇岛分行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天津博物馆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北京大学深圳医院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建设银行东莞市分行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天津泰达艺术博物馆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深圳市罗湖区人民医院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建设银行厦门市分行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浦东新区博览中心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上海市胸科医院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建设银行沈阳市分行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温州市会议中心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浙江省人民医院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交通银行山西省分行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广州萝岗少年馆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杭州市中医院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农业银行沈阳市分行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首都图书馆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浙江第二人民医院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农业银行台州分行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天津图书馆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杭州肿瘤医院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民生银行总行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上海市图书馆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浙江瑞安人民医院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华厦银行浙江省分行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tcPr>
          <w:p w:rsidR="00336C99" w:rsidRPr="002721B4" w:rsidRDefault="00191CDE">
            <w:pPr>
              <w:spacing w:line="240" w:lineRule="auto"/>
              <w:ind w:firstLineChars="0" w:firstLine="0"/>
              <w:jc w:val="center"/>
              <w:rPr>
                <w:rFonts w:asciiTheme="minorEastAsia" w:hAnsiTheme="minorEastAsia" w:cs="华文隶书"/>
                <w:b/>
                <w:bCs/>
                <w:szCs w:val="24"/>
                <w:lang w:eastAsia="zh-CN"/>
              </w:rPr>
            </w:pPr>
            <w:r w:rsidRPr="002721B4">
              <w:rPr>
                <w:rFonts w:asciiTheme="minorEastAsia" w:hAnsiTheme="minorEastAsia" w:cs="华文隶书" w:hint="eastAsia"/>
                <w:b/>
                <w:bCs/>
                <w:szCs w:val="24"/>
                <w:lang w:eastAsia="zh-CN"/>
              </w:rPr>
              <w:t>海关、客运、航运、港口</w:t>
            </w:r>
          </w:p>
        </w:tc>
        <w:tc>
          <w:tcPr>
            <w:tcW w:w="1666" w:type="pct"/>
          </w:tcPr>
          <w:p w:rsidR="00336C99" w:rsidRPr="002721B4" w:rsidRDefault="00191CDE">
            <w:pPr>
              <w:spacing w:line="240" w:lineRule="auto"/>
              <w:ind w:firstLineChars="0" w:firstLine="0"/>
              <w:jc w:val="center"/>
              <w:rPr>
                <w:rFonts w:asciiTheme="minorEastAsia" w:hAnsiTheme="minorEastAsia" w:cs="华文隶书"/>
                <w:b/>
                <w:bCs/>
                <w:szCs w:val="24"/>
              </w:rPr>
            </w:pPr>
            <w:r w:rsidRPr="002721B4">
              <w:rPr>
                <w:rFonts w:asciiTheme="minorEastAsia" w:hAnsiTheme="minorEastAsia" w:cs="华文隶书" w:hint="eastAsia"/>
                <w:b/>
                <w:bCs/>
                <w:szCs w:val="24"/>
              </w:rPr>
              <w:t>地铁、高铁、机场</w:t>
            </w:r>
          </w:p>
        </w:tc>
        <w:tc>
          <w:tcPr>
            <w:tcW w:w="1667" w:type="pct"/>
          </w:tcPr>
          <w:p w:rsidR="00336C99" w:rsidRPr="002721B4" w:rsidRDefault="00191CDE">
            <w:pPr>
              <w:spacing w:line="240" w:lineRule="auto"/>
              <w:ind w:firstLineChars="0" w:firstLine="0"/>
              <w:jc w:val="center"/>
              <w:rPr>
                <w:rFonts w:asciiTheme="minorEastAsia" w:hAnsiTheme="minorEastAsia" w:cs="华文隶书"/>
                <w:b/>
                <w:bCs/>
                <w:szCs w:val="24"/>
              </w:rPr>
            </w:pPr>
            <w:r w:rsidRPr="002721B4">
              <w:rPr>
                <w:rFonts w:asciiTheme="minorEastAsia" w:hAnsiTheme="minorEastAsia" w:cs="华文隶书" w:hint="eastAsia"/>
                <w:b/>
                <w:bCs/>
                <w:szCs w:val="24"/>
              </w:rPr>
              <w:t>电力</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天津海关</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长沙地铁</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重庆电力</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杭州海关</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成都地铁</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云南省电力</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南宁海关</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深圳地铁</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中国电力投资集团</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深圳机场海关</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京沪高铁</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天津电力</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哈尔滨海关</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津秦客专</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陕西省地方电力</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lastRenderedPageBreak/>
              <w:t>石家庄市海关</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广州地铁治安监控指挥中心</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吉林省电力股份</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广州港南沙港新港海关边控大楼</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四川九黄机场</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吉林省电力调度综合楼</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浙江省客运中心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广州市白云机场</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陕西大唐电力</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盐田国际集装箱码头</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北京首都机场</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湖南省五凌电力</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宁波港国际航运大厦</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江苏连云港机场</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西双版纳供电局</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大连中远船务</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江西昌北机场</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文山供电局</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北京中铁商务大厦</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江西省赣州机场</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黑龙江伊春电业局</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广州远洋大厦</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重庆江北机场</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曲靖电力</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启东船厂</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郑州新郑机场</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临安市电力</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江西水上搜救中心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乐清市电力</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宝钢物流中心</w:t>
            </w:r>
          </w:p>
        </w:tc>
        <w:tc>
          <w:tcPr>
            <w:tcW w:w="1666"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瑞安市电力</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青岛帆船基地</w:t>
            </w:r>
          </w:p>
        </w:tc>
        <w:tc>
          <w:tcPr>
            <w:tcW w:w="1666"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丽水市电力</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tcPr>
          <w:p w:rsidR="00336C99" w:rsidRPr="002721B4" w:rsidRDefault="00191CDE">
            <w:pPr>
              <w:spacing w:line="240" w:lineRule="auto"/>
              <w:ind w:firstLineChars="0" w:firstLine="0"/>
              <w:jc w:val="center"/>
              <w:rPr>
                <w:rFonts w:asciiTheme="minorEastAsia" w:hAnsiTheme="minorEastAsia" w:cs="华文隶书"/>
                <w:b/>
                <w:bCs/>
                <w:szCs w:val="24"/>
              </w:rPr>
            </w:pPr>
            <w:r w:rsidRPr="002721B4">
              <w:rPr>
                <w:rFonts w:asciiTheme="minorEastAsia" w:hAnsiTheme="minorEastAsia" w:cs="华文隶书" w:hint="eastAsia"/>
                <w:b/>
                <w:bCs/>
                <w:szCs w:val="24"/>
              </w:rPr>
              <w:t>广电、报业</w:t>
            </w:r>
          </w:p>
        </w:tc>
        <w:tc>
          <w:tcPr>
            <w:tcW w:w="1666" w:type="pct"/>
          </w:tcPr>
          <w:p w:rsidR="00336C99" w:rsidRPr="002721B4" w:rsidRDefault="00191CDE">
            <w:pPr>
              <w:spacing w:line="240" w:lineRule="auto"/>
              <w:ind w:firstLineChars="0" w:firstLine="0"/>
              <w:jc w:val="center"/>
              <w:rPr>
                <w:rFonts w:asciiTheme="minorEastAsia" w:hAnsiTheme="minorEastAsia" w:cs="华文隶书"/>
                <w:b/>
                <w:bCs/>
                <w:szCs w:val="24"/>
              </w:rPr>
            </w:pPr>
            <w:r w:rsidRPr="002721B4">
              <w:rPr>
                <w:rFonts w:asciiTheme="minorEastAsia" w:hAnsiTheme="minorEastAsia" w:cs="华文隶书" w:hint="eastAsia"/>
                <w:b/>
                <w:bCs/>
                <w:szCs w:val="24"/>
              </w:rPr>
              <w:t>电信、移动、邮政</w:t>
            </w:r>
          </w:p>
        </w:tc>
        <w:tc>
          <w:tcPr>
            <w:tcW w:w="1667" w:type="pct"/>
          </w:tcPr>
          <w:p w:rsidR="00336C99" w:rsidRPr="002721B4" w:rsidRDefault="00191CDE">
            <w:pPr>
              <w:spacing w:line="240" w:lineRule="auto"/>
              <w:ind w:firstLineChars="0" w:firstLine="0"/>
              <w:jc w:val="center"/>
              <w:rPr>
                <w:rFonts w:asciiTheme="minorEastAsia" w:hAnsiTheme="minorEastAsia" w:cs="华文隶书"/>
                <w:b/>
                <w:bCs/>
                <w:szCs w:val="24"/>
                <w:lang w:eastAsia="zh-CN"/>
              </w:rPr>
            </w:pPr>
            <w:r w:rsidRPr="002721B4">
              <w:rPr>
                <w:rFonts w:asciiTheme="minorEastAsia" w:hAnsiTheme="minorEastAsia" w:cs="华文隶书" w:hint="eastAsia"/>
                <w:b/>
                <w:bCs/>
                <w:szCs w:val="24"/>
                <w:lang w:eastAsia="zh-CN"/>
              </w:rPr>
              <w:t>公、检、司、法、部队</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山东省广电</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湖南省移动通信局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深圳市公安局</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陕西省广电</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湖南怀化移动</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深圳市罗湖公安局</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宁夏广电</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湖南常德移动</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浙江省公安厅</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合肥广电</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湖南株洲移动</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温州公安局110指挥中心</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厦门广电</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湖南湘潭移动</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杭州西湖公安分局</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福州电视台</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海南省移动通讯局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杭州景区公安分局</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绍兴广电商务台</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中国移动南方基地</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浙江永嘉公安局</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辽宁教育电视台</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浙江温州市移动</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浙江绍兴公安局</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广播电视电影总局724 台</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浙江苍南市移动</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浙江衢州公安局</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广西广播电台</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浙江台州市移动</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南京市公安局</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南京报业大厦</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四川省德阳移动</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广州市公安局</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北京新华社发行大楼</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四川省内江移动</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海口市公安局</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天津今晚报</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四川省广元移动</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贵阳市公安局</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衢州日报</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四川省资阳移动</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长沙市公安局</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湖南报业</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四川省自贡移动</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大理州公安局</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东北传媒文化广场</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四川省宜宾移动</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南昌市公安局</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 </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重庆市江津移动</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广西百色市公安局</w:t>
            </w:r>
          </w:p>
        </w:tc>
      </w:tr>
    </w:tbl>
    <w:p w:rsidR="00336C99" w:rsidRDefault="00336C99">
      <w:pPr>
        <w:rPr>
          <w:lang w:eastAsia="zh-CN"/>
        </w:rPr>
      </w:pPr>
    </w:p>
    <w:sectPr w:rsidR="00336C99">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AD2" w:rsidRDefault="005B6AD2">
      <w:pPr>
        <w:spacing w:line="240" w:lineRule="auto"/>
      </w:pPr>
      <w:r>
        <w:separator/>
      </w:r>
    </w:p>
  </w:endnote>
  <w:endnote w:type="continuationSeparator" w:id="0">
    <w:p w:rsidR="005B6AD2" w:rsidRDefault="005B6A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创艺简中圆">
    <w:altName w:val="Times New Roman"/>
    <w:charset w:val="00"/>
    <w:family w:val="auto"/>
    <w:pitch w:val="default"/>
  </w:font>
  <w:font w:name="MS Shell Dlg">
    <w:panose1 w:val="020B0604020202020204"/>
    <w:charset w:val="00"/>
    <w:family w:val="swiss"/>
    <w:pitch w:val="variable"/>
    <w:sig w:usb0="E5002EFF" w:usb1="C000605B" w:usb2="00000029" w:usb3="00000000" w:csb0="000101FF" w:csb1="00000000"/>
  </w:font>
  <w:font w:name="华文隶书">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103" w:rsidRDefault="000B3103">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103" w:rsidRDefault="006534D4" w:rsidP="006534D4">
    <w:pPr>
      <w:pStyle w:val="a4"/>
      <w:ind w:right="840" w:firstLineChars="0" w:firstLine="0"/>
      <w:jc w:val="right"/>
      <w:rPr>
        <w:rFonts w:asciiTheme="majorEastAsia" w:eastAsiaTheme="majorEastAsia" w:hAnsiTheme="majorEastAsia" w:cstheme="majorEastAsia"/>
      </w:rPr>
    </w:pPr>
    <w:r>
      <w:rPr>
        <w:rFonts w:hint="eastAsia"/>
        <w:lang w:eastAsia="zh-CN"/>
      </w:rPr>
      <w:t xml:space="preserve"> </w:t>
    </w:r>
    <w:r>
      <w:rPr>
        <w:rFonts w:hint="eastAsia"/>
      </w:rPr>
      <w:t>深圳市披克科技有限公司</w:t>
    </w:r>
    <w:r>
      <w:rPr>
        <w:rFonts w:hint="eastAsia"/>
      </w:rPr>
      <w:t xml:space="preserve"> </w:t>
    </w:r>
    <w:r>
      <w:t xml:space="preserve">                                                          </w:t>
    </w:r>
    <w:r>
      <w:rPr>
        <w:rFonts w:hint="eastAsia"/>
        <w:lang w:eastAsia="zh-CN"/>
      </w:rPr>
      <w:t>www</w:t>
    </w:r>
    <w:r>
      <w:rPr>
        <w:rFonts w:hint="eastAsia"/>
      </w:rPr>
      <w:t>.</w:t>
    </w:r>
    <w:r>
      <w:t>P</w:t>
    </w:r>
    <w:r>
      <w:rPr>
        <w:rFonts w:hint="eastAsia"/>
        <w:lang w:eastAsia="zh-CN"/>
      </w:rPr>
      <w:t>eake</w:t>
    </w:r>
    <w:r>
      <w:rPr>
        <w:rFonts w:hint="eastAsia"/>
      </w:rPr>
      <w:t>.</w:t>
    </w:r>
    <w:r>
      <w:rPr>
        <w:rFonts w:hint="eastAsia"/>
        <w:lang w:eastAsia="zh-CN"/>
      </w:rPr>
      <w:t>com.cn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103" w:rsidRDefault="000B3103">
    <w:pPr>
      <w:pStyle w:val="a4"/>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AD2" w:rsidRDefault="005B6AD2">
      <w:pPr>
        <w:spacing w:line="240" w:lineRule="auto"/>
      </w:pPr>
      <w:r>
        <w:separator/>
      </w:r>
    </w:p>
  </w:footnote>
  <w:footnote w:type="continuationSeparator" w:id="0">
    <w:p w:rsidR="005B6AD2" w:rsidRDefault="005B6A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103" w:rsidRDefault="000B3103">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103" w:rsidRPr="000E3D55" w:rsidRDefault="000E3D55" w:rsidP="000E3D55">
    <w:pPr>
      <w:pStyle w:val="a5"/>
      <w:ind w:firstLineChars="0" w:firstLine="0"/>
    </w:pPr>
    <w:r w:rsidRPr="000E3D55">
      <w:rPr>
        <w:noProof/>
        <w:lang w:eastAsia="zh-CN" w:bidi="ar-SA"/>
      </w:rPr>
      <w:drawing>
        <wp:inline distT="0" distB="0" distL="0" distR="0" wp14:anchorId="49D6059C" wp14:editId="32A20824">
          <wp:extent cx="975360" cy="243216"/>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标准蓝.PNG"/>
                  <pic:cNvPicPr/>
                </pic:nvPicPr>
                <pic:blipFill>
                  <a:blip r:embed="rId1">
                    <a:extLst>
                      <a:ext uri="{28A0092B-C50C-407E-A947-70E740481C1C}">
                        <a14:useLocalDpi xmlns:a14="http://schemas.microsoft.com/office/drawing/2010/main" val="0"/>
                      </a:ext>
                    </a:extLst>
                  </a:blip>
                  <a:stretch>
                    <a:fillRect/>
                  </a:stretch>
                </pic:blipFill>
                <pic:spPr>
                  <a:xfrm>
                    <a:off x="0" y="0"/>
                    <a:ext cx="1060265" cy="264388"/>
                  </a:xfrm>
                  <a:prstGeom prst="rect">
                    <a:avLst/>
                  </a:prstGeom>
                </pic:spPr>
              </pic:pic>
            </a:graphicData>
          </a:graphic>
        </wp:inline>
      </w:drawing>
    </w:r>
    <w:r w:rsidRPr="000E3D55">
      <w:rPr>
        <w:noProof/>
        <w:lang w:eastAsia="zh-CN" w:bidi="ar-SA"/>
      </w:rPr>
      <mc:AlternateContent>
        <mc:Choice Requires="wps">
          <w:drawing>
            <wp:anchor distT="0" distB="0" distL="118745" distR="118745" simplePos="0" relativeHeight="251659264" behindDoc="1" locked="0" layoutInCell="1" allowOverlap="0" wp14:anchorId="78E4B408" wp14:editId="78DB8E1D">
              <wp:simplePos x="0" y="0"/>
              <wp:positionH relativeFrom="margin">
                <wp:posOffset>3619500</wp:posOffset>
              </wp:positionH>
              <wp:positionV relativeFrom="topMargin">
                <wp:posOffset>552450</wp:posOffset>
              </wp:positionV>
              <wp:extent cx="2552700" cy="352425"/>
              <wp:effectExtent l="0" t="0" r="0" b="9525"/>
              <wp:wrapSquare wrapText="bothSides"/>
              <wp:docPr id="3" name="Rectangle 197"/>
              <wp:cNvGraphicFramePr/>
              <a:graphic xmlns:a="http://schemas.openxmlformats.org/drawingml/2006/main">
                <a:graphicData uri="http://schemas.microsoft.com/office/word/2010/wordprocessingShape">
                  <wps:wsp>
                    <wps:cNvSpPr/>
                    <wps:spPr>
                      <a:xfrm>
                        <a:off x="0" y="0"/>
                        <a:ext cx="2552700" cy="3524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E3D55" w:rsidRPr="000E3D55" w:rsidRDefault="005B6AD2" w:rsidP="000E3D55">
                          <w:pPr>
                            <w:pStyle w:val="a5"/>
                            <w:ind w:firstLine="361"/>
                            <w:rPr>
                              <w:lang w:eastAsia="zh-CN"/>
                            </w:rPr>
                          </w:pPr>
                          <w:sdt>
                            <w:sdtPr>
                              <w:rPr>
                                <w:b/>
                                <w:caps/>
                                <w:color w:val="FFFFFF" w:themeColor="background1"/>
                                <w:szCs w:val="18"/>
                                <w:lang w:eastAsia="zh-CN"/>
                              </w:rPr>
                              <w:alias w:val="Title"/>
                              <w:tag w:val=""/>
                              <w:id w:val="-220678683"/>
                              <w:dataBinding w:prefixMappings="xmlns:ns0='http://purl.org/dc/elements/1.1/' xmlns:ns1='http://schemas.openxmlformats.org/package/2006/metadata/core-properties' " w:xpath="/ns1:coreProperties[1]/ns0:title[1]" w:storeItemID="{6C3C8BC8-F283-45AE-878A-BAB7291924A1}"/>
                              <w:text/>
                            </w:sdtPr>
                            <w:sdtEndPr/>
                            <w:sdtContent>
                              <w:r w:rsidR="006E1CDE">
                                <w:rPr>
                                  <w:b/>
                                  <w:caps/>
                                  <w:color w:val="FFFFFF" w:themeColor="background1"/>
                                  <w:szCs w:val="18"/>
                                  <w:lang w:eastAsia="zh-CN"/>
                                </w:rPr>
                                <w:t>智能</w:t>
                              </w:r>
                            </w:sdtContent>
                          </w:sdt>
                          <w:r w:rsidR="000E3D55">
                            <w:rPr>
                              <w:rFonts w:hint="eastAsia"/>
                              <w:lang w:eastAsia="zh-CN"/>
                            </w:rPr>
                            <w:t>水控系统设计方案</w:t>
                          </w:r>
                          <w:r w:rsidR="000E3D55" w:rsidRPr="006534D4">
                            <w:rPr>
                              <w:rFonts w:hint="eastAsia"/>
                              <w:lang w:eastAsia="zh-CN"/>
                            </w:rPr>
                            <w:t xml:space="preserve">              </w:t>
                          </w:r>
                          <w:r w:rsidR="000E3D55">
                            <w:rPr>
                              <w:lang w:eastAsia="zh-CN"/>
                            </w:rPr>
                            <w:t xml:space="preserve">  </w:t>
                          </w:r>
                          <w:r w:rsidR="000E3D55" w:rsidRPr="006534D4">
                            <w:rPr>
                              <w:rFonts w:hint="eastAsia"/>
                              <w:lang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8E4B408" id="Rectangle 197" o:spid="_x0000_s1031" style="position:absolute;left:0;text-align:left;margin-left:285pt;margin-top:43.5pt;width:201pt;height:27.7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" o:allowoverlap="f" fillcolor="#5b9bd5 [3204]" stroked="f" strokeweight="1pt">
              <v:textbox>
                <w:txbxContent>
                  <w:p w:rsidR="000E3D55" w:rsidRPr="000E3D55" w:rsidRDefault="005B6AD2" w:rsidP="000E3D55">
                    <w:pPr>
                      <w:pStyle w:val="a5"/>
                      <w:ind w:firstLine="361"/>
                      <w:rPr>
                        <w:lang w:eastAsia="zh-CN"/>
                      </w:rPr>
                    </w:pPr>
                    <w:sdt>
                      <w:sdtPr>
                        <w:rPr>
                          <w:b/>
                          <w:caps/>
                          <w:color w:val="FFFFFF" w:themeColor="background1"/>
                          <w:szCs w:val="18"/>
                          <w:lang w:eastAsia="zh-CN"/>
                        </w:rPr>
                        <w:alias w:val="Title"/>
                        <w:tag w:val=""/>
                        <w:id w:val="-220678683"/>
                        <w:dataBinding w:prefixMappings="xmlns:ns0='http://purl.org/dc/elements/1.1/' xmlns:ns1='http://schemas.openxmlformats.org/package/2006/metadata/core-properties' " w:xpath="/ns1:coreProperties[1]/ns0:title[1]" w:storeItemID="{6C3C8BC8-F283-45AE-878A-BAB7291924A1}"/>
                        <w:text/>
                      </w:sdtPr>
                      <w:sdtEndPr/>
                      <w:sdtContent>
                        <w:r w:rsidR="006E1CDE">
                          <w:rPr>
                            <w:b/>
                            <w:caps/>
                            <w:color w:val="FFFFFF" w:themeColor="background1"/>
                            <w:szCs w:val="18"/>
                            <w:lang w:eastAsia="zh-CN"/>
                          </w:rPr>
                          <w:t>智能</w:t>
                        </w:r>
                      </w:sdtContent>
                    </w:sdt>
                    <w:r w:rsidR="000E3D55">
                      <w:rPr>
                        <w:rFonts w:hint="eastAsia"/>
                        <w:lang w:eastAsia="zh-CN"/>
                      </w:rPr>
                      <w:t>水控系统设计方案</w:t>
                    </w:r>
                    <w:r w:rsidR="000E3D55" w:rsidRPr="006534D4">
                      <w:rPr>
                        <w:rFonts w:hint="eastAsia"/>
                        <w:lang w:eastAsia="zh-CN"/>
                      </w:rPr>
                      <w:t xml:space="preserve">              </w:t>
                    </w:r>
                    <w:r w:rsidR="000E3D55">
                      <w:rPr>
                        <w:lang w:eastAsia="zh-CN"/>
                      </w:rPr>
                      <w:t xml:space="preserve">  </w:t>
                    </w:r>
                    <w:r w:rsidR="000E3D55" w:rsidRPr="006534D4">
                      <w:rPr>
                        <w:rFonts w:hint="eastAsia"/>
                        <w:lang w:eastAsia="zh-CN"/>
                      </w:rPr>
                      <w:t xml:space="preserve">  </w:t>
                    </w:r>
                  </w:p>
                </w:txbxContent>
              </v:textbox>
              <w10:wrap type="square"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103" w:rsidRDefault="000B3103">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648D7"/>
    <w:multiLevelType w:val="hybridMultilevel"/>
    <w:tmpl w:val="3B989194"/>
    <w:lvl w:ilvl="0" w:tplc="53F67AF0">
      <w:start w:val="1"/>
      <w:numFmt w:val="decimal"/>
      <w:lvlText w:val="%1)"/>
      <w:lvlJc w:val="left"/>
      <w:pPr>
        <w:tabs>
          <w:tab w:val="num" w:pos="0"/>
        </w:tabs>
        <w:ind w:left="0" w:hanging="420"/>
      </w:pPr>
      <w:rPr>
        <w:rFonts w:hint="eastAsia"/>
      </w:rPr>
    </w:lvl>
    <w:lvl w:ilvl="1" w:tplc="04090019" w:tentative="1">
      <w:start w:val="1"/>
      <w:numFmt w:val="lowerLetter"/>
      <w:lvlText w:val="%2)"/>
      <w:lvlJc w:val="left"/>
      <w:pPr>
        <w:tabs>
          <w:tab w:val="num" w:pos="-525"/>
        </w:tabs>
        <w:ind w:left="-525" w:hanging="420"/>
      </w:pPr>
    </w:lvl>
    <w:lvl w:ilvl="2" w:tplc="0409001B" w:tentative="1">
      <w:start w:val="1"/>
      <w:numFmt w:val="lowerRoman"/>
      <w:lvlText w:val="%3."/>
      <w:lvlJc w:val="right"/>
      <w:pPr>
        <w:tabs>
          <w:tab w:val="num" w:pos="-105"/>
        </w:tabs>
        <w:ind w:left="-105" w:hanging="420"/>
      </w:pPr>
    </w:lvl>
    <w:lvl w:ilvl="3" w:tplc="0409000F" w:tentative="1">
      <w:start w:val="1"/>
      <w:numFmt w:val="decimal"/>
      <w:lvlText w:val="%4."/>
      <w:lvlJc w:val="left"/>
      <w:pPr>
        <w:tabs>
          <w:tab w:val="num" w:pos="315"/>
        </w:tabs>
        <w:ind w:left="315" w:hanging="420"/>
      </w:pPr>
    </w:lvl>
    <w:lvl w:ilvl="4" w:tplc="04090019" w:tentative="1">
      <w:start w:val="1"/>
      <w:numFmt w:val="lowerLetter"/>
      <w:lvlText w:val="%5)"/>
      <w:lvlJc w:val="left"/>
      <w:pPr>
        <w:tabs>
          <w:tab w:val="num" w:pos="735"/>
        </w:tabs>
        <w:ind w:left="735" w:hanging="420"/>
      </w:pPr>
    </w:lvl>
    <w:lvl w:ilvl="5" w:tplc="0409001B" w:tentative="1">
      <w:start w:val="1"/>
      <w:numFmt w:val="lowerRoman"/>
      <w:lvlText w:val="%6."/>
      <w:lvlJc w:val="right"/>
      <w:pPr>
        <w:tabs>
          <w:tab w:val="num" w:pos="1155"/>
        </w:tabs>
        <w:ind w:left="1155" w:hanging="420"/>
      </w:pPr>
    </w:lvl>
    <w:lvl w:ilvl="6" w:tplc="0409000F" w:tentative="1">
      <w:start w:val="1"/>
      <w:numFmt w:val="decimal"/>
      <w:lvlText w:val="%7."/>
      <w:lvlJc w:val="left"/>
      <w:pPr>
        <w:tabs>
          <w:tab w:val="num" w:pos="1575"/>
        </w:tabs>
        <w:ind w:left="1575" w:hanging="420"/>
      </w:pPr>
    </w:lvl>
    <w:lvl w:ilvl="7" w:tplc="04090019" w:tentative="1">
      <w:start w:val="1"/>
      <w:numFmt w:val="lowerLetter"/>
      <w:lvlText w:val="%8)"/>
      <w:lvlJc w:val="left"/>
      <w:pPr>
        <w:tabs>
          <w:tab w:val="num" w:pos="1995"/>
        </w:tabs>
        <w:ind w:left="1995" w:hanging="420"/>
      </w:pPr>
    </w:lvl>
    <w:lvl w:ilvl="8" w:tplc="0409001B" w:tentative="1">
      <w:start w:val="1"/>
      <w:numFmt w:val="lowerRoman"/>
      <w:lvlText w:val="%9."/>
      <w:lvlJc w:val="right"/>
      <w:pPr>
        <w:tabs>
          <w:tab w:val="num" w:pos="2415"/>
        </w:tabs>
        <w:ind w:left="2415" w:hanging="420"/>
      </w:pPr>
    </w:lvl>
  </w:abstractNum>
  <w:abstractNum w:abstractNumId="1" w15:restartNumberingAfterBreak="0">
    <w:nsid w:val="12AB5116"/>
    <w:multiLevelType w:val="singleLevel"/>
    <w:tmpl w:val="FC086CF6"/>
    <w:lvl w:ilvl="0">
      <w:start w:val="1"/>
      <w:numFmt w:val="decimal"/>
      <w:lvlText w:val="%1、"/>
      <w:lvlJc w:val="left"/>
      <w:pPr>
        <w:tabs>
          <w:tab w:val="num" w:pos="420"/>
        </w:tabs>
        <w:ind w:left="420" w:hanging="420"/>
      </w:pPr>
      <w:rPr>
        <w:rFonts w:hint="eastAsia"/>
      </w:rPr>
    </w:lvl>
  </w:abstractNum>
  <w:abstractNum w:abstractNumId="2" w15:restartNumberingAfterBreak="0">
    <w:nsid w:val="153D77E6"/>
    <w:multiLevelType w:val="hybridMultilevel"/>
    <w:tmpl w:val="08AACEB6"/>
    <w:lvl w:ilvl="0" w:tplc="57552EF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C778CD"/>
    <w:multiLevelType w:val="hybridMultilevel"/>
    <w:tmpl w:val="42EE0A78"/>
    <w:lvl w:ilvl="0" w:tplc="362C9DA8">
      <w:start w:val="1"/>
      <w:numFmt w:val="decimal"/>
      <w:lvlText w:val="%1)"/>
      <w:lvlJc w:val="left"/>
      <w:pPr>
        <w:tabs>
          <w:tab w:val="num" w:pos="0"/>
        </w:tabs>
        <w:ind w:left="0" w:hanging="420"/>
      </w:pPr>
      <w:rPr>
        <w:rFonts w:hint="eastAsia"/>
      </w:rPr>
    </w:lvl>
    <w:lvl w:ilvl="1" w:tplc="04090019" w:tentative="1">
      <w:start w:val="1"/>
      <w:numFmt w:val="lowerLetter"/>
      <w:lvlText w:val="%2)"/>
      <w:lvlJc w:val="left"/>
      <w:pPr>
        <w:tabs>
          <w:tab w:val="num" w:pos="-525"/>
        </w:tabs>
        <w:ind w:left="-525" w:hanging="420"/>
      </w:pPr>
    </w:lvl>
    <w:lvl w:ilvl="2" w:tplc="0409001B" w:tentative="1">
      <w:start w:val="1"/>
      <w:numFmt w:val="lowerRoman"/>
      <w:lvlText w:val="%3."/>
      <w:lvlJc w:val="right"/>
      <w:pPr>
        <w:tabs>
          <w:tab w:val="num" w:pos="-105"/>
        </w:tabs>
        <w:ind w:left="-105" w:hanging="420"/>
      </w:pPr>
    </w:lvl>
    <w:lvl w:ilvl="3" w:tplc="0409000F" w:tentative="1">
      <w:start w:val="1"/>
      <w:numFmt w:val="decimal"/>
      <w:lvlText w:val="%4."/>
      <w:lvlJc w:val="left"/>
      <w:pPr>
        <w:tabs>
          <w:tab w:val="num" w:pos="315"/>
        </w:tabs>
        <w:ind w:left="315" w:hanging="420"/>
      </w:pPr>
    </w:lvl>
    <w:lvl w:ilvl="4" w:tplc="04090019" w:tentative="1">
      <w:start w:val="1"/>
      <w:numFmt w:val="lowerLetter"/>
      <w:lvlText w:val="%5)"/>
      <w:lvlJc w:val="left"/>
      <w:pPr>
        <w:tabs>
          <w:tab w:val="num" w:pos="735"/>
        </w:tabs>
        <w:ind w:left="735" w:hanging="420"/>
      </w:pPr>
    </w:lvl>
    <w:lvl w:ilvl="5" w:tplc="0409001B" w:tentative="1">
      <w:start w:val="1"/>
      <w:numFmt w:val="lowerRoman"/>
      <w:lvlText w:val="%6."/>
      <w:lvlJc w:val="right"/>
      <w:pPr>
        <w:tabs>
          <w:tab w:val="num" w:pos="1155"/>
        </w:tabs>
        <w:ind w:left="1155" w:hanging="420"/>
      </w:pPr>
    </w:lvl>
    <w:lvl w:ilvl="6" w:tplc="0409000F" w:tentative="1">
      <w:start w:val="1"/>
      <w:numFmt w:val="decimal"/>
      <w:lvlText w:val="%7."/>
      <w:lvlJc w:val="left"/>
      <w:pPr>
        <w:tabs>
          <w:tab w:val="num" w:pos="1575"/>
        </w:tabs>
        <w:ind w:left="1575" w:hanging="420"/>
      </w:pPr>
    </w:lvl>
    <w:lvl w:ilvl="7" w:tplc="04090019" w:tentative="1">
      <w:start w:val="1"/>
      <w:numFmt w:val="lowerLetter"/>
      <w:lvlText w:val="%8)"/>
      <w:lvlJc w:val="left"/>
      <w:pPr>
        <w:tabs>
          <w:tab w:val="num" w:pos="1995"/>
        </w:tabs>
        <w:ind w:left="1995" w:hanging="420"/>
      </w:pPr>
    </w:lvl>
    <w:lvl w:ilvl="8" w:tplc="0409001B" w:tentative="1">
      <w:start w:val="1"/>
      <w:numFmt w:val="lowerRoman"/>
      <w:lvlText w:val="%9."/>
      <w:lvlJc w:val="right"/>
      <w:pPr>
        <w:tabs>
          <w:tab w:val="num" w:pos="2415"/>
        </w:tabs>
        <w:ind w:left="2415" w:hanging="420"/>
      </w:pPr>
    </w:lvl>
  </w:abstractNum>
  <w:abstractNum w:abstractNumId="4" w15:restartNumberingAfterBreak="0">
    <w:nsid w:val="20BF6D13"/>
    <w:multiLevelType w:val="singleLevel"/>
    <w:tmpl w:val="04090001"/>
    <w:lvl w:ilvl="0">
      <w:start w:val="1"/>
      <w:numFmt w:val="bullet"/>
      <w:lvlText w:val=""/>
      <w:lvlJc w:val="left"/>
      <w:pPr>
        <w:tabs>
          <w:tab w:val="num" w:pos="420"/>
        </w:tabs>
        <w:ind w:left="420" w:hanging="420"/>
      </w:pPr>
      <w:rPr>
        <w:rFonts w:ascii="Wingdings" w:hAnsi="Wingdings" w:hint="default"/>
      </w:rPr>
    </w:lvl>
  </w:abstractNum>
  <w:abstractNum w:abstractNumId="5" w15:restartNumberingAfterBreak="0">
    <w:nsid w:val="2E3E4D8B"/>
    <w:multiLevelType w:val="multilevel"/>
    <w:tmpl w:val="0AF0092C"/>
    <w:lvl w:ilvl="0">
      <w:start w:val="1"/>
      <w:numFmt w:val="bullet"/>
      <w:lvlText w:val=""/>
      <w:lvlJc w:val="left"/>
      <w:pPr>
        <w:ind w:left="660"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6" w15:restartNumberingAfterBreak="0">
    <w:nsid w:val="363C4CEE"/>
    <w:multiLevelType w:val="multilevel"/>
    <w:tmpl w:val="363C4CEE"/>
    <w:lvl w:ilvl="0">
      <w:start w:val="1"/>
      <w:numFmt w:val="japaneseCounting"/>
      <w:lvlText w:val="%1．"/>
      <w:lvlJc w:val="left"/>
      <w:pPr>
        <w:tabs>
          <w:tab w:val="num" w:pos="705"/>
        </w:tabs>
        <w:ind w:left="705" w:hanging="525"/>
      </w:pPr>
      <w:rPr>
        <w:rFonts w:hint="eastAsia"/>
      </w:rPr>
    </w:lvl>
    <w:lvl w:ilvl="1">
      <w:start w:val="1"/>
      <w:numFmt w:val="decimal"/>
      <w:lvlText w:val="%2."/>
      <w:lvlJc w:val="left"/>
      <w:pPr>
        <w:tabs>
          <w:tab w:val="num" w:pos="990"/>
        </w:tabs>
        <w:ind w:left="990" w:hanging="390"/>
      </w:pPr>
      <w:rPr>
        <w:rFonts w:hint="eastAsia"/>
      </w:rPr>
    </w:lvl>
    <w:lvl w:ilvl="2">
      <w:start w:val="3"/>
      <w:numFmt w:val="japaneseCounting"/>
      <w:lvlText w:val="%3."/>
      <w:lvlJc w:val="left"/>
      <w:pPr>
        <w:tabs>
          <w:tab w:val="num" w:pos="1515"/>
        </w:tabs>
        <w:ind w:left="1515" w:hanging="495"/>
      </w:pPr>
      <w:rPr>
        <w:rFonts w:hint="eastAsia"/>
      </w:rPr>
    </w:lvl>
    <w:lvl w:ilvl="3">
      <w:start w:val="2"/>
      <w:numFmt w:val="japaneseCounting"/>
      <w:lvlText w:val="%4、"/>
      <w:lvlJc w:val="left"/>
      <w:pPr>
        <w:tabs>
          <w:tab w:val="num" w:pos="2160"/>
        </w:tabs>
        <w:ind w:left="2160" w:hanging="720"/>
      </w:pPr>
      <w:rPr>
        <w:rFonts w:hint="default"/>
      </w:rPr>
    </w:lvl>
    <w:lvl w:ilvl="4">
      <w:start w:val="1"/>
      <w:numFmt w:val="lowerLetter"/>
      <w:lvlText w:val="%5)"/>
      <w:lvlJc w:val="left"/>
      <w:pPr>
        <w:tabs>
          <w:tab w:val="num" w:pos="2280"/>
        </w:tabs>
        <w:ind w:left="2280" w:hanging="420"/>
      </w:pPr>
    </w:lvl>
    <w:lvl w:ilvl="5">
      <w:start w:val="1"/>
      <w:numFmt w:val="lowerRoman"/>
      <w:lvlText w:val="%6."/>
      <w:lvlJc w:val="right"/>
      <w:pPr>
        <w:tabs>
          <w:tab w:val="num" w:pos="2700"/>
        </w:tabs>
        <w:ind w:left="2700" w:hanging="420"/>
      </w:pPr>
    </w:lvl>
    <w:lvl w:ilvl="6">
      <w:start w:val="1"/>
      <w:numFmt w:val="decimal"/>
      <w:lvlText w:val="%7."/>
      <w:lvlJc w:val="left"/>
      <w:pPr>
        <w:tabs>
          <w:tab w:val="num" w:pos="3120"/>
        </w:tabs>
        <w:ind w:left="3120" w:hanging="420"/>
      </w:pPr>
    </w:lvl>
    <w:lvl w:ilvl="7">
      <w:start w:val="1"/>
      <w:numFmt w:val="lowerLetter"/>
      <w:lvlText w:val="%8)"/>
      <w:lvlJc w:val="left"/>
      <w:pPr>
        <w:tabs>
          <w:tab w:val="num" w:pos="3540"/>
        </w:tabs>
        <w:ind w:left="3540" w:hanging="420"/>
      </w:pPr>
    </w:lvl>
    <w:lvl w:ilvl="8">
      <w:start w:val="1"/>
      <w:numFmt w:val="lowerRoman"/>
      <w:lvlText w:val="%9."/>
      <w:lvlJc w:val="right"/>
      <w:pPr>
        <w:tabs>
          <w:tab w:val="num" w:pos="3960"/>
        </w:tabs>
        <w:ind w:left="3960" w:hanging="420"/>
      </w:pPr>
    </w:lvl>
  </w:abstractNum>
  <w:abstractNum w:abstractNumId="7" w15:restartNumberingAfterBreak="0">
    <w:nsid w:val="3EBC007C"/>
    <w:multiLevelType w:val="hybridMultilevel"/>
    <w:tmpl w:val="840EB670"/>
    <w:lvl w:ilvl="0" w:tplc="E808195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3EC1213F"/>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9" w15:restartNumberingAfterBreak="0">
    <w:nsid w:val="43ED2948"/>
    <w:multiLevelType w:val="hybridMultilevel"/>
    <w:tmpl w:val="DEC854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A4B5FCA"/>
    <w:multiLevelType w:val="hybridMultilevel"/>
    <w:tmpl w:val="15D6FABC"/>
    <w:lvl w:ilvl="0" w:tplc="E0A0F8F6">
      <w:start w:val="1"/>
      <w:numFmt w:val="decimal"/>
      <w:lvlText w:val="%1)"/>
      <w:lvlJc w:val="left"/>
      <w:pPr>
        <w:tabs>
          <w:tab w:val="num" w:pos="0"/>
        </w:tabs>
        <w:ind w:left="0" w:hanging="420"/>
      </w:pPr>
      <w:rPr>
        <w:rFonts w:hint="eastAsia"/>
      </w:rPr>
    </w:lvl>
    <w:lvl w:ilvl="1" w:tplc="04090019" w:tentative="1">
      <w:start w:val="1"/>
      <w:numFmt w:val="lowerLetter"/>
      <w:lvlText w:val="%2)"/>
      <w:lvlJc w:val="left"/>
      <w:pPr>
        <w:tabs>
          <w:tab w:val="num" w:pos="-525"/>
        </w:tabs>
        <w:ind w:left="-525" w:hanging="420"/>
      </w:pPr>
    </w:lvl>
    <w:lvl w:ilvl="2" w:tplc="0409001B" w:tentative="1">
      <w:start w:val="1"/>
      <w:numFmt w:val="lowerRoman"/>
      <w:lvlText w:val="%3."/>
      <w:lvlJc w:val="right"/>
      <w:pPr>
        <w:tabs>
          <w:tab w:val="num" w:pos="-105"/>
        </w:tabs>
        <w:ind w:left="-105" w:hanging="420"/>
      </w:pPr>
    </w:lvl>
    <w:lvl w:ilvl="3" w:tplc="0409000F" w:tentative="1">
      <w:start w:val="1"/>
      <w:numFmt w:val="decimal"/>
      <w:lvlText w:val="%4."/>
      <w:lvlJc w:val="left"/>
      <w:pPr>
        <w:tabs>
          <w:tab w:val="num" w:pos="315"/>
        </w:tabs>
        <w:ind w:left="315" w:hanging="420"/>
      </w:pPr>
    </w:lvl>
    <w:lvl w:ilvl="4" w:tplc="04090019" w:tentative="1">
      <w:start w:val="1"/>
      <w:numFmt w:val="lowerLetter"/>
      <w:lvlText w:val="%5)"/>
      <w:lvlJc w:val="left"/>
      <w:pPr>
        <w:tabs>
          <w:tab w:val="num" w:pos="735"/>
        </w:tabs>
        <w:ind w:left="735" w:hanging="420"/>
      </w:pPr>
    </w:lvl>
    <w:lvl w:ilvl="5" w:tplc="0409001B" w:tentative="1">
      <w:start w:val="1"/>
      <w:numFmt w:val="lowerRoman"/>
      <w:lvlText w:val="%6."/>
      <w:lvlJc w:val="right"/>
      <w:pPr>
        <w:tabs>
          <w:tab w:val="num" w:pos="1155"/>
        </w:tabs>
        <w:ind w:left="1155" w:hanging="420"/>
      </w:pPr>
    </w:lvl>
    <w:lvl w:ilvl="6" w:tplc="0409000F" w:tentative="1">
      <w:start w:val="1"/>
      <w:numFmt w:val="decimal"/>
      <w:lvlText w:val="%7."/>
      <w:lvlJc w:val="left"/>
      <w:pPr>
        <w:tabs>
          <w:tab w:val="num" w:pos="1575"/>
        </w:tabs>
        <w:ind w:left="1575" w:hanging="420"/>
      </w:pPr>
    </w:lvl>
    <w:lvl w:ilvl="7" w:tplc="04090019" w:tentative="1">
      <w:start w:val="1"/>
      <w:numFmt w:val="lowerLetter"/>
      <w:lvlText w:val="%8)"/>
      <w:lvlJc w:val="left"/>
      <w:pPr>
        <w:tabs>
          <w:tab w:val="num" w:pos="1995"/>
        </w:tabs>
        <w:ind w:left="1995" w:hanging="420"/>
      </w:pPr>
    </w:lvl>
    <w:lvl w:ilvl="8" w:tplc="0409001B" w:tentative="1">
      <w:start w:val="1"/>
      <w:numFmt w:val="lowerRoman"/>
      <w:lvlText w:val="%9."/>
      <w:lvlJc w:val="right"/>
      <w:pPr>
        <w:tabs>
          <w:tab w:val="num" w:pos="2415"/>
        </w:tabs>
        <w:ind w:left="2415" w:hanging="420"/>
      </w:pPr>
    </w:lvl>
  </w:abstractNum>
  <w:abstractNum w:abstractNumId="11" w15:restartNumberingAfterBreak="0">
    <w:nsid w:val="553F0775"/>
    <w:multiLevelType w:val="hybridMultilevel"/>
    <w:tmpl w:val="E23C988E"/>
    <w:lvl w:ilvl="0" w:tplc="9028F556">
      <w:start w:val="1"/>
      <w:numFmt w:val="decimal"/>
      <w:lvlText w:val="%1)"/>
      <w:lvlJc w:val="left"/>
      <w:pPr>
        <w:tabs>
          <w:tab w:val="num" w:pos="0"/>
        </w:tabs>
        <w:ind w:left="0" w:hanging="420"/>
      </w:pPr>
      <w:rPr>
        <w:rFonts w:hint="eastAsia"/>
      </w:rPr>
    </w:lvl>
    <w:lvl w:ilvl="1" w:tplc="0F98A846">
      <w:start w:val="7"/>
      <w:numFmt w:val="japaneseCounting"/>
      <w:lvlText w:val="第%2章"/>
      <w:lvlJc w:val="left"/>
      <w:pPr>
        <w:tabs>
          <w:tab w:val="num" w:pos="330"/>
        </w:tabs>
        <w:ind w:left="330" w:hanging="1275"/>
      </w:pPr>
      <w:rPr>
        <w:rFonts w:hint="default"/>
      </w:rPr>
    </w:lvl>
    <w:lvl w:ilvl="2" w:tplc="0409001B" w:tentative="1">
      <w:start w:val="1"/>
      <w:numFmt w:val="lowerRoman"/>
      <w:lvlText w:val="%3."/>
      <w:lvlJc w:val="right"/>
      <w:pPr>
        <w:tabs>
          <w:tab w:val="num" w:pos="-105"/>
        </w:tabs>
        <w:ind w:left="-105" w:hanging="420"/>
      </w:pPr>
    </w:lvl>
    <w:lvl w:ilvl="3" w:tplc="0409000F" w:tentative="1">
      <w:start w:val="1"/>
      <w:numFmt w:val="decimal"/>
      <w:lvlText w:val="%4."/>
      <w:lvlJc w:val="left"/>
      <w:pPr>
        <w:tabs>
          <w:tab w:val="num" w:pos="315"/>
        </w:tabs>
        <w:ind w:left="315" w:hanging="420"/>
      </w:pPr>
    </w:lvl>
    <w:lvl w:ilvl="4" w:tplc="04090019" w:tentative="1">
      <w:start w:val="1"/>
      <w:numFmt w:val="lowerLetter"/>
      <w:lvlText w:val="%5)"/>
      <w:lvlJc w:val="left"/>
      <w:pPr>
        <w:tabs>
          <w:tab w:val="num" w:pos="735"/>
        </w:tabs>
        <w:ind w:left="735" w:hanging="420"/>
      </w:pPr>
    </w:lvl>
    <w:lvl w:ilvl="5" w:tplc="0409001B" w:tentative="1">
      <w:start w:val="1"/>
      <w:numFmt w:val="lowerRoman"/>
      <w:lvlText w:val="%6."/>
      <w:lvlJc w:val="right"/>
      <w:pPr>
        <w:tabs>
          <w:tab w:val="num" w:pos="1155"/>
        </w:tabs>
        <w:ind w:left="1155" w:hanging="420"/>
      </w:pPr>
    </w:lvl>
    <w:lvl w:ilvl="6" w:tplc="0409000F" w:tentative="1">
      <w:start w:val="1"/>
      <w:numFmt w:val="decimal"/>
      <w:lvlText w:val="%7."/>
      <w:lvlJc w:val="left"/>
      <w:pPr>
        <w:tabs>
          <w:tab w:val="num" w:pos="1575"/>
        </w:tabs>
        <w:ind w:left="1575" w:hanging="420"/>
      </w:pPr>
    </w:lvl>
    <w:lvl w:ilvl="7" w:tplc="04090019" w:tentative="1">
      <w:start w:val="1"/>
      <w:numFmt w:val="lowerLetter"/>
      <w:lvlText w:val="%8)"/>
      <w:lvlJc w:val="left"/>
      <w:pPr>
        <w:tabs>
          <w:tab w:val="num" w:pos="1995"/>
        </w:tabs>
        <w:ind w:left="1995" w:hanging="420"/>
      </w:pPr>
    </w:lvl>
    <w:lvl w:ilvl="8" w:tplc="0409001B" w:tentative="1">
      <w:start w:val="1"/>
      <w:numFmt w:val="lowerRoman"/>
      <w:lvlText w:val="%9."/>
      <w:lvlJc w:val="right"/>
      <w:pPr>
        <w:tabs>
          <w:tab w:val="num" w:pos="2415"/>
        </w:tabs>
        <w:ind w:left="2415" w:hanging="420"/>
      </w:pPr>
    </w:lvl>
  </w:abstractNum>
  <w:abstractNum w:abstractNumId="12" w15:restartNumberingAfterBreak="0">
    <w:nsid w:val="555A2582"/>
    <w:multiLevelType w:val="hybridMultilevel"/>
    <w:tmpl w:val="5790A206"/>
    <w:lvl w:ilvl="0" w:tplc="0492C1A6">
      <w:start w:val="1"/>
      <w:numFmt w:val="decimal"/>
      <w:lvlText w:val="%1)"/>
      <w:lvlJc w:val="left"/>
      <w:pPr>
        <w:tabs>
          <w:tab w:val="num" w:pos="0"/>
        </w:tabs>
        <w:ind w:left="0" w:hanging="420"/>
      </w:pPr>
      <w:rPr>
        <w:rFonts w:hint="eastAsia"/>
      </w:rPr>
    </w:lvl>
    <w:lvl w:ilvl="1" w:tplc="04090019" w:tentative="1">
      <w:start w:val="1"/>
      <w:numFmt w:val="lowerLetter"/>
      <w:lvlText w:val="%2)"/>
      <w:lvlJc w:val="left"/>
      <w:pPr>
        <w:tabs>
          <w:tab w:val="num" w:pos="-525"/>
        </w:tabs>
        <w:ind w:left="-525" w:hanging="420"/>
      </w:pPr>
    </w:lvl>
    <w:lvl w:ilvl="2" w:tplc="0409001B" w:tentative="1">
      <w:start w:val="1"/>
      <w:numFmt w:val="lowerRoman"/>
      <w:lvlText w:val="%3."/>
      <w:lvlJc w:val="right"/>
      <w:pPr>
        <w:tabs>
          <w:tab w:val="num" w:pos="-105"/>
        </w:tabs>
        <w:ind w:left="-105" w:hanging="420"/>
      </w:pPr>
    </w:lvl>
    <w:lvl w:ilvl="3" w:tplc="0409000F" w:tentative="1">
      <w:start w:val="1"/>
      <w:numFmt w:val="decimal"/>
      <w:lvlText w:val="%4."/>
      <w:lvlJc w:val="left"/>
      <w:pPr>
        <w:tabs>
          <w:tab w:val="num" w:pos="315"/>
        </w:tabs>
        <w:ind w:left="315" w:hanging="420"/>
      </w:pPr>
    </w:lvl>
    <w:lvl w:ilvl="4" w:tplc="04090019" w:tentative="1">
      <w:start w:val="1"/>
      <w:numFmt w:val="lowerLetter"/>
      <w:lvlText w:val="%5)"/>
      <w:lvlJc w:val="left"/>
      <w:pPr>
        <w:tabs>
          <w:tab w:val="num" w:pos="735"/>
        </w:tabs>
        <w:ind w:left="735" w:hanging="420"/>
      </w:pPr>
    </w:lvl>
    <w:lvl w:ilvl="5" w:tplc="0409001B" w:tentative="1">
      <w:start w:val="1"/>
      <w:numFmt w:val="lowerRoman"/>
      <w:lvlText w:val="%6."/>
      <w:lvlJc w:val="right"/>
      <w:pPr>
        <w:tabs>
          <w:tab w:val="num" w:pos="1155"/>
        </w:tabs>
        <w:ind w:left="1155" w:hanging="420"/>
      </w:pPr>
    </w:lvl>
    <w:lvl w:ilvl="6" w:tplc="0409000F" w:tentative="1">
      <w:start w:val="1"/>
      <w:numFmt w:val="decimal"/>
      <w:lvlText w:val="%7."/>
      <w:lvlJc w:val="left"/>
      <w:pPr>
        <w:tabs>
          <w:tab w:val="num" w:pos="1575"/>
        </w:tabs>
        <w:ind w:left="1575" w:hanging="420"/>
      </w:pPr>
    </w:lvl>
    <w:lvl w:ilvl="7" w:tplc="04090019" w:tentative="1">
      <w:start w:val="1"/>
      <w:numFmt w:val="lowerLetter"/>
      <w:lvlText w:val="%8)"/>
      <w:lvlJc w:val="left"/>
      <w:pPr>
        <w:tabs>
          <w:tab w:val="num" w:pos="1995"/>
        </w:tabs>
        <w:ind w:left="1995" w:hanging="420"/>
      </w:pPr>
    </w:lvl>
    <w:lvl w:ilvl="8" w:tplc="0409001B" w:tentative="1">
      <w:start w:val="1"/>
      <w:numFmt w:val="lowerRoman"/>
      <w:lvlText w:val="%9."/>
      <w:lvlJc w:val="right"/>
      <w:pPr>
        <w:tabs>
          <w:tab w:val="num" w:pos="2415"/>
        </w:tabs>
        <w:ind w:left="2415" w:hanging="420"/>
      </w:pPr>
    </w:lvl>
  </w:abstractNum>
  <w:abstractNum w:abstractNumId="13" w15:restartNumberingAfterBreak="0">
    <w:nsid w:val="5678107A"/>
    <w:multiLevelType w:val="hybridMultilevel"/>
    <w:tmpl w:val="C0808F52"/>
    <w:lvl w:ilvl="0" w:tplc="04090011">
      <w:start w:val="1"/>
      <w:numFmt w:val="decimal"/>
      <w:lvlText w:val="%1)"/>
      <w:lvlJc w:val="left"/>
      <w:pPr>
        <w:tabs>
          <w:tab w:val="num" w:pos="0"/>
        </w:tabs>
        <w:ind w:left="0" w:hanging="420"/>
      </w:pPr>
    </w:lvl>
    <w:lvl w:ilvl="1" w:tplc="04090019" w:tentative="1">
      <w:start w:val="1"/>
      <w:numFmt w:val="lowerLetter"/>
      <w:lvlText w:val="%2)"/>
      <w:lvlJc w:val="left"/>
      <w:pPr>
        <w:tabs>
          <w:tab w:val="num" w:pos="420"/>
        </w:tabs>
        <w:ind w:left="420" w:hanging="420"/>
      </w:pPr>
    </w:lvl>
    <w:lvl w:ilvl="2" w:tplc="0409001B" w:tentative="1">
      <w:start w:val="1"/>
      <w:numFmt w:val="lowerRoman"/>
      <w:lvlText w:val="%3."/>
      <w:lvlJc w:val="right"/>
      <w:pPr>
        <w:tabs>
          <w:tab w:val="num" w:pos="840"/>
        </w:tabs>
        <w:ind w:left="840" w:hanging="420"/>
      </w:pPr>
    </w:lvl>
    <w:lvl w:ilvl="3" w:tplc="0409000F" w:tentative="1">
      <w:start w:val="1"/>
      <w:numFmt w:val="decimal"/>
      <w:lvlText w:val="%4."/>
      <w:lvlJc w:val="left"/>
      <w:pPr>
        <w:tabs>
          <w:tab w:val="num" w:pos="1260"/>
        </w:tabs>
        <w:ind w:left="1260" w:hanging="420"/>
      </w:pPr>
    </w:lvl>
    <w:lvl w:ilvl="4" w:tplc="04090019" w:tentative="1">
      <w:start w:val="1"/>
      <w:numFmt w:val="lowerLetter"/>
      <w:lvlText w:val="%5)"/>
      <w:lvlJc w:val="left"/>
      <w:pPr>
        <w:tabs>
          <w:tab w:val="num" w:pos="1680"/>
        </w:tabs>
        <w:ind w:left="1680" w:hanging="420"/>
      </w:pPr>
    </w:lvl>
    <w:lvl w:ilvl="5" w:tplc="0409001B" w:tentative="1">
      <w:start w:val="1"/>
      <w:numFmt w:val="lowerRoman"/>
      <w:lvlText w:val="%6."/>
      <w:lvlJc w:val="righ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9" w:tentative="1">
      <w:start w:val="1"/>
      <w:numFmt w:val="lowerLetter"/>
      <w:lvlText w:val="%8)"/>
      <w:lvlJc w:val="left"/>
      <w:pPr>
        <w:tabs>
          <w:tab w:val="num" w:pos="2940"/>
        </w:tabs>
        <w:ind w:left="2940" w:hanging="420"/>
      </w:pPr>
    </w:lvl>
    <w:lvl w:ilvl="8" w:tplc="0409001B" w:tentative="1">
      <w:start w:val="1"/>
      <w:numFmt w:val="lowerRoman"/>
      <w:lvlText w:val="%9."/>
      <w:lvlJc w:val="right"/>
      <w:pPr>
        <w:tabs>
          <w:tab w:val="num" w:pos="3360"/>
        </w:tabs>
        <w:ind w:left="3360" w:hanging="420"/>
      </w:pPr>
    </w:lvl>
  </w:abstractNum>
  <w:abstractNum w:abstractNumId="14" w15:restartNumberingAfterBreak="0">
    <w:nsid w:val="568C8CE0"/>
    <w:multiLevelType w:val="singleLevel"/>
    <w:tmpl w:val="568C8CE0"/>
    <w:lvl w:ilvl="0">
      <w:start w:val="1"/>
      <w:numFmt w:val="bullet"/>
      <w:lvlText w:val=""/>
      <w:lvlJc w:val="left"/>
      <w:pPr>
        <w:tabs>
          <w:tab w:val="left" w:pos="420"/>
        </w:tabs>
        <w:ind w:left="420" w:hanging="420"/>
      </w:pPr>
      <w:rPr>
        <w:rFonts w:ascii="Wingdings" w:hAnsi="Wingdings" w:hint="default"/>
      </w:rPr>
    </w:lvl>
  </w:abstractNum>
  <w:abstractNum w:abstractNumId="15" w15:restartNumberingAfterBreak="0">
    <w:nsid w:val="57552EF1"/>
    <w:multiLevelType w:val="singleLevel"/>
    <w:tmpl w:val="57552EF1"/>
    <w:lvl w:ilvl="0">
      <w:start w:val="1"/>
      <w:numFmt w:val="bullet"/>
      <w:lvlText w:val=""/>
      <w:lvlJc w:val="left"/>
      <w:pPr>
        <w:tabs>
          <w:tab w:val="left" w:pos="420"/>
        </w:tabs>
        <w:ind w:left="420" w:hanging="420"/>
      </w:pPr>
      <w:rPr>
        <w:rFonts w:ascii="Wingdings" w:hAnsi="Wingdings" w:hint="default"/>
      </w:rPr>
    </w:lvl>
  </w:abstractNum>
  <w:abstractNum w:abstractNumId="16" w15:restartNumberingAfterBreak="0">
    <w:nsid w:val="5897F0D2"/>
    <w:multiLevelType w:val="multilevel"/>
    <w:tmpl w:val="5897F0D2"/>
    <w:lvl w:ilvl="0">
      <w:start w:val="1"/>
      <w:numFmt w:val="chineseCounting"/>
      <w:pStyle w:val="1"/>
      <w:lvlText w:val="第%1章 "/>
      <w:lvlJc w:val="left"/>
      <w:pPr>
        <w:ind w:left="574" w:hanging="432"/>
      </w:pPr>
      <w:rPr>
        <w:rFonts w:ascii="宋体" w:eastAsia="宋体" w:hAnsi="宋体" w:cs="宋体" w:hint="eastAsia"/>
        <w:b/>
        <w:bCs w:val="0"/>
        <w:i w:val="0"/>
        <w:iCs w:val="0"/>
        <w:caps w:val="0"/>
        <w:smallCaps w:val="0"/>
        <w:strike w:val="0"/>
        <w:dstrike w:val="0"/>
        <w:vanish w:val="0"/>
        <w:spacing w:val="0"/>
        <w:kern w:val="0"/>
        <w:position w:val="0"/>
        <w:u w:val="none"/>
        <w:vertAlign w:val="baseline"/>
      </w:rPr>
    </w:lvl>
    <w:lvl w:ilvl="1">
      <w:start w:val="1"/>
      <w:numFmt w:val="decimal"/>
      <w:pStyle w:val="2"/>
      <w:isLgl/>
      <w:lvlText w:val="%1.%2"/>
      <w:lvlJc w:val="left"/>
      <w:pPr>
        <w:ind w:left="756" w:hanging="576"/>
      </w:pPr>
      <w:rPr>
        <w:rFonts w:ascii="宋体" w:eastAsia="宋体" w:hAnsi="宋体" w:cs="宋体" w:hint="eastAsia"/>
      </w:rPr>
    </w:lvl>
    <w:lvl w:ilvl="2">
      <w:start w:val="1"/>
      <w:numFmt w:val="decimal"/>
      <w:pStyle w:val="3"/>
      <w:isLgl/>
      <w:lvlText w:val="%1.%2.%3"/>
      <w:lvlJc w:val="left"/>
      <w:pPr>
        <w:ind w:left="930" w:hanging="720"/>
      </w:pPr>
      <w:rPr>
        <w:rFonts w:ascii="宋体" w:eastAsia="宋体" w:hAnsi="宋体" w:cs="宋体" w:hint="eastAsia"/>
      </w:rPr>
    </w:lvl>
    <w:lvl w:ilvl="3">
      <w:start w:val="1"/>
      <w:numFmt w:val="decimal"/>
      <w:pStyle w:val="4"/>
      <w:isLgl/>
      <w:lvlText w:val="%1.%2.%3.%4"/>
      <w:lvlJc w:val="left"/>
      <w:pPr>
        <w:ind w:left="2304" w:hanging="864"/>
      </w:pPr>
      <w:rPr>
        <w:rFonts w:ascii="宋体" w:eastAsia="宋体" w:hAnsi="宋体" w:cs="宋体" w:hint="eastAsia"/>
      </w:rPr>
    </w:lvl>
    <w:lvl w:ilvl="4">
      <w:start w:val="1"/>
      <w:numFmt w:val="decimal"/>
      <w:isLgl/>
      <w:lvlText w:val="%1.%2.%3.%4.%5"/>
      <w:lvlJc w:val="left"/>
      <w:pPr>
        <w:ind w:left="1218" w:hanging="1008"/>
      </w:pPr>
      <w:rPr>
        <w:rFonts w:hint="eastAsia"/>
      </w:rPr>
    </w:lvl>
    <w:lvl w:ilvl="5">
      <w:start w:val="1"/>
      <w:numFmt w:val="decimal"/>
      <w:isLgl/>
      <w:lvlText w:val="%1.%2.%3.%4.%5.%6"/>
      <w:lvlJc w:val="left"/>
      <w:pPr>
        <w:ind w:left="1362" w:hanging="1152"/>
      </w:pPr>
      <w:rPr>
        <w:rFonts w:hint="eastAsia"/>
      </w:rPr>
    </w:lvl>
    <w:lvl w:ilvl="6">
      <w:start w:val="1"/>
      <w:numFmt w:val="decimal"/>
      <w:isLgl/>
      <w:lvlText w:val="%1.%2.%3.%4.%5.%6.%7"/>
      <w:lvlJc w:val="left"/>
      <w:pPr>
        <w:ind w:left="1506" w:hanging="1296"/>
      </w:pPr>
      <w:rPr>
        <w:rFonts w:hint="eastAsia"/>
      </w:rPr>
    </w:lvl>
    <w:lvl w:ilvl="7">
      <w:start w:val="1"/>
      <w:numFmt w:val="decimal"/>
      <w:isLgl/>
      <w:lvlText w:val="%1.%2.%3.%4.%5.%6.%7.%8"/>
      <w:lvlJc w:val="left"/>
      <w:pPr>
        <w:ind w:left="1650" w:hanging="1440"/>
      </w:pPr>
      <w:rPr>
        <w:rFonts w:hint="eastAsia"/>
      </w:rPr>
    </w:lvl>
    <w:lvl w:ilvl="8">
      <w:start w:val="1"/>
      <w:numFmt w:val="decimal"/>
      <w:isLgl/>
      <w:lvlText w:val="%1.%2.%3.%4.%5.%6.%7.%8.%9"/>
      <w:lvlJc w:val="left"/>
      <w:pPr>
        <w:ind w:left="1794" w:hanging="1584"/>
      </w:pPr>
      <w:rPr>
        <w:rFonts w:hint="eastAsia"/>
      </w:rPr>
    </w:lvl>
  </w:abstractNum>
  <w:abstractNum w:abstractNumId="17" w15:restartNumberingAfterBreak="0">
    <w:nsid w:val="5954A784"/>
    <w:multiLevelType w:val="singleLevel"/>
    <w:tmpl w:val="5954A784"/>
    <w:lvl w:ilvl="0">
      <w:start w:val="1"/>
      <w:numFmt w:val="decimal"/>
      <w:lvlText w:val="图4-%1"/>
      <w:lvlJc w:val="center"/>
      <w:pPr>
        <w:ind w:left="425" w:hanging="425"/>
      </w:pPr>
      <w:rPr>
        <w:rFonts w:ascii="宋体" w:eastAsia="宋体" w:hAnsi="宋体" w:cs="宋体" w:hint="default"/>
        <w:sz w:val="21"/>
      </w:rPr>
    </w:lvl>
  </w:abstractNum>
  <w:abstractNum w:abstractNumId="18" w15:restartNumberingAfterBreak="0">
    <w:nsid w:val="686070B0"/>
    <w:multiLevelType w:val="hybridMultilevel"/>
    <w:tmpl w:val="B476944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6C833376"/>
    <w:multiLevelType w:val="hybridMultilevel"/>
    <w:tmpl w:val="0CCAE480"/>
    <w:lvl w:ilvl="0" w:tplc="0F00C792">
      <w:start w:val="1"/>
      <w:numFmt w:val="decimal"/>
      <w:lvlText w:val="%1)"/>
      <w:lvlJc w:val="left"/>
      <w:pPr>
        <w:tabs>
          <w:tab w:val="num" w:pos="0"/>
        </w:tabs>
        <w:ind w:left="0" w:hanging="420"/>
      </w:pPr>
      <w:rPr>
        <w:rFonts w:hint="eastAsia"/>
      </w:rPr>
    </w:lvl>
    <w:lvl w:ilvl="1" w:tplc="04090019" w:tentative="1">
      <w:start w:val="1"/>
      <w:numFmt w:val="lowerLetter"/>
      <w:lvlText w:val="%2)"/>
      <w:lvlJc w:val="left"/>
      <w:pPr>
        <w:tabs>
          <w:tab w:val="num" w:pos="-525"/>
        </w:tabs>
        <w:ind w:left="-525" w:hanging="420"/>
      </w:pPr>
    </w:lvl>
    <w:lvl w:ilvl="2" w:tplc="0409001B" w:tentative="1">
      <w:start w:val="1"/>
      <w:numFmt w:val="lowerRoman"/>
      <w:lvlText w:val="%3."/>
      <w:lvlJc w:val="right"/>
      <w:pPr>
        <w:tabs>
          <w:tab w:val="num" w:pos="-105"/>
        </w:tabs>
        <w:ind w:left="-105" w:hanging="420"/>
      </w:pPr>
    </w:lvl>
    <w:lvl w:ilvl="3" w:tplc="0409000F" w:tentative="1">
      <w:start w:val="1"/>
      <w:numFmt w:val="decimal"/>
      <w:lvlText w:val="%4."/>
      <w:lvlJc w:val="left"/>
      <w:pPr>
        <w:tabs>
          <w:tab w:val="num" w:pos="315"/>
        </w:tabs>
        <w:ind w:left="315" w:hanging="420"/>
      </w:pPr>
    </w:lvl>
    <w:lvl w:ilvl="4" w:tplc="04090019" w:tentative="1">
      <w:start w:val="1"/>
      <w:numFmt w:val="lowerLetter"/>
      <w:lvlText w:val="%5)"/>
      <w:lvlJc w:val="left"/>
      <w:pPr>
        <w:tabs>
          <w:tab w:val="num" w:pos="735"/>
        </w:tabs>
        <w:ind w:left="735" w:hanging="420"/>
      </w:pPr>
    </w:lvl>
    <w:lvl w:ilvl="5" w:tplc="0409001B" w:tentative="1">
      <w:start w:val="1"/>
      <w:numFmt w:val="lowerRoman"/>
      <w:lvlText w:val="%6."/>
      <w:lvlJc w:val="right"/>
      <w:pPr>
        <w:tabs>
          <w:tab w:val="num" w:pos="1155"/>
        </w:tabs>
        <w:ind w:left="1155" w:hanging="420"/>
      </w:pPr>
    </w:lvl>
    <w:lvl w:ilvl="6" w:tplc="0409000F" w:tentative="1">
      <w:start w:val="1"/>
      <w:numFmt w:val="decimal"/>
      <w:lvlText w:val="%7."/>
      <w:lvlJc w:val="left"/>
      <w:pPr>
        <w:tabs>
          <w:tab w:val="num" w:pos="1575"/>
        </w:tabs>
        <w:ind w:left="1575" w:hanging="420"/>
      </w:pPr>
    </w:lvl>
    <w:lvl w:ilvl="7" w:tplc="04090019" w:tentative="1">
      <w:start w:val="1"/>
      <w:numFmt w:val="lowerLetter"/>
      <w:lvlText w:val="%8)"/>
      <w:lvlJc w:val="left"/>
      <w:pPr>
        <w:tabs>
          <w:tab w:val="num" w:pos="1995"/>
        </w:tabs>
        <w:ind w:left="1995" w:hanging="420"/>
      </w:pPr>
    </w:lvl>
    <w:lvl w:ilvl="8" w:tplc="0409001B" w:tentative="1">
      <w:start w:val="1"/>
      <w:numFmt w:val="lowerRoman"/>
      <w:lvlText w:val="%9."/>
      <w:lvlJc w:val="right"/>
      <w:pPr>
        <w:tabs>
          <w:tab w:val="num" w:pos="2415"/>
        </w:tabs>
        <w:ind w:left="2415" w:hanging="420"/>
      </w:pPr>
    </w:lvl>
  </w:abstractNum>
  <w:abstractNum w:abstractNumId="20" w15:restartNumberingAfterBreak="0">
    <w:nsid w:val="756B56D1"/>
    <w:multiLevelType w:val="hybridMultilevel"/>
    <w:tmpl w:val="9F6EEDA8"/>
    <w:lvl w:ilvl="0" w:tplc="04090011">
      <w:start w:val="1"/>
      <w:numFmt w:val="decimal"/>
      <w:lvlText w:val="%1)"/>
      <w:lvlJc w:val="left"/>
      <w:pPr>
        <w:tabs>
          <w:tab w:val="num" w:pos="840"/>
        </w:tabs>
        <w:ind w:left="840" w:hanging="4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num w:numId="1">
    <w:abstractNumId w:val="16"/>
  </w:num>
  <w:num w:numId="2">
    <w:abstractNumId w:val="15"/>
  </w:num>
  <w:num w:numId="3">
    <w:abstractNumId w:val="14"/>
  </w:num>
  <w:num w:numId="4">
    <w:abstractNumId w:val="17"/>
  </w:num>
  <w:num w:numId="5">
    <w:abstractNumId w:val="18"/>
  </w:num>
  <w:num w:numId="6">
    <w:abstractNumId w:val="5"/>
  </w:num>
  <w:num w:numId="7">
    <w:abstractNumId w:val="2"/>
  </w:num>
  <w:num w:numId="8">
    <w:abstractNumId w:val="4"/>
  </w:num>
  <w:num w:numId="9">
    <w:abstractNumId w:val="8"/>
  </w:num>
  <w:num w:numId="10">
    <w:abstractNumId w:val="9"/>
  </w:num>
  <w:num w:numId="11">
    <w:abstractNumId w:val="1"/>
  </w:num>
  <w:num w:numId="12">
    <w:abstractNumId w:val="20"/>
  </w:num>
  <w:num w:numId="13">
    <w:abstractNumId w:val="13"/>
  </w:num>
  <w:num w:numId="14">
    <w:abstractNumId w:val="0"/>
  </w:num>
  <w:num w:numId="15">
    <w:abstractNumId w:val="19"/>
  </w:num>
  <w:num w:numId="16">
    <w:abstractNumId w:val="12"/>
  </w:num>
  <w:num w:numId="17">
    <w:abstractNumId w:val="10"/>
  </w:num>
  <w:num w:numId="18">
    <w:abstractNumId w:val="11"/>
  </w:num>
  <w:num w:numId="19">
    <w:abstractNumId w:val="3"/>
  </w:num>
  <w:num w:numId="20">
    <w:abstractNumId w:val="6"/>
  </w:num>
  <w:num w:numId="2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87F4A"/>
    <w:rsid w:val="000B3103"/>
    <w:rsid w:val="000E3D55"/>
    <w:rsid w:val="0012251D"/>
    <w:rsid w:val="00172A27"/>
    <w:rsid w:val="00191CDE"/>
    <w:rsid w:val="001A5D4D"/>
    <w:rsid w:val="002721B4"/>
    <w:rsid w:val="002F4D60"/>
    <w:rsid w:val="00336C99"/>
    <w:rsid w:val="003640A1"/>
    <w:rsid w:val="00397FD2"/>
    <w:rsid w:val="003D4C11"/>
    <w:rsid w:val="004112B8"/>
    <w:rsid w:val="00462FC8"/>
    <w:rsid w:val="00487572"/>
    <w:rsid w:val="004A2A7A"/>
    <w:rsid w:val="004E112C"/>
    <w:rsid w:val="00535D98"/>
    <w:rsid w:val="005B6AD2"/>
    <w:rsid w:val="005E67BE"/>
    <w:rsid w:val="006534D4"/>
    <w:rsid w:val="006E1CDE"/>
    <w:rsid w:val="00842A91"/>
    <w:rsid w:val="0096320B"/>
    <w:rsid w:val="009D36F8"/>
    <w:rsid w:val="00BF310A"/>
    <w:rsid w:val="00CA0DD9"/>
    <w:rsid w:val="00DA1CA0"/>
    <w:rsid w:val="00DB5D83"/>
    <w:rsid w:val="00E77C14"/>
    <w:rsid w:val="00EC6921"/>
    <w:rsid w:val="00F62AF2"/>
    <w:rsid w:val="05DA5E00"/>
    <w:rsid w:val="06153C90"/>
    <w:rsid w:val="08102CE6"/>
    <w:rsid w:val="0AB843EB"/>
    <w:rsid w:val="0BF51C26"/>
    <w:rsid w:val="0D1461B4"/>
    <w:rsid w:val="0DD35F07"/>
    <w:rsid w:val="0E5868F1"/>
    <w:rsid w:val="0EAA1279"/>
    <w:rsid w:val="0FF74E5D"/>
    <w:rsid w:val="106532FE"/>
    <w:rsid w:val="11337356"/>
    <w:rsid w:val="11D32581"/>
    <w:rsid w:val="1A7B0AAC"/>
    <w:rsid w:val="1BD6051B"/>
    <w:rsid w:val="1C6A1B32"/>
    <w:rsid w:val="1C864C4C"/>
    <w:rsid w:val="1D6B7CC1"/>
    <w:rsid w:val="1E291E99"/>
    <w:rsid w:val="1F8C610A"/>
    <w:rsid w:val="27B62716"/>
    <w:rsid w:val="27F332EE"/>
    <w:rsid w:val="28455C8E"/>
    <w:rsid w:val="2B965968"/>
    <w:rsid w:val="2E252B6F"/>
    <w:rsid w:val="2EC77847"/>
    <w:rsid w:val="307C5AE2"/>
    <w:rsid w:val="3084774E"/>
    <w:rsid w:val="327A76AB"/>
    <w:rsid w:val="33F252A6"/>
    <w:rsid w:val="3BF96CBE"/>
    <w:rsid w:val="40DB1BE5"/>
    <w:rsid w:val="41504873"/>
    <w:rsid w:val="45775A2F"/>
    <w:rsid w:val="49E9350E"/>
    <w:rsid w:val="4A2A71EE"/>
    <w:rsid w:val="4B6840A9"/>
    <w:rsid w:val="4B980CF2"/>
    <w:rsid w:val="4BA508DF"/>
    <w:rsid w:val="4C772CD7"/>
    <w:rsid w:val="4D2877CD"/>
    <w:rsid w:val="4EB427C4"/>
    <w:rsid w:val="4F717B2A"/>
    <w:rsid w:val="502925F7"/>
    <w:rsid w:val="527813FE"/>
    <w:rsid w:val="54624872"/>
    <w:rsid w:val="55377D2D"/>
    <w:rsid w:val="56911D85"/>
    <w:rsid w:val="56CF26CF"/>
    <w:rsid w:val="574D0382"/>
    <w:rsid w:val="5BE04FBC"/>
    <w:rsid w:val="5C6549BE"/>
    <w:rsid w:val="5DC15C43"/>
    <w:rsid w:val="61F647B5"/>
    <w:rsid w:val="622C616C"/>
    <w:rsid w:val="62A72AA4"/>
    <w:rsid w:val="63DA74ED"/>
    <w:rsid w:val="66081D64"/>
    <w:rsid w:val="69D952C2"/>
    <w:rsid w:val="71683970"/>
    <w:rsid w:val="799213D0"/>
    <w:rsid w:val="7A2B387E"/>
    <w:rsid w:val="7A8149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fillcolor="white">
      <v:fill color="white"/>
    </o:shapedefaults>
    <o:shapelayout v:ext="edit">
      <o:idmap v:ext="edit" data="1"/>
    </o:shapelayout>
  </w:shapeDefaults>
  <w:decimalSymbol w:val="."/>
  <w:listSeparator w:val=","/>
  <w15:docId w15:val="{06399360-A509-4917-A3D6-A1F2D065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qFormat="1"/>
    <w:lsdException w:name="header" w:uiPriority="99"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10"/>
    <w:qFormat/>
    <w:pPr>
      <w:adjustRightInd w:val="0"/>
      <w:snapToGrid w:val="0"/>
      <w:spacing w:line="288" w:lineRule="auto"/>
      <w:ind w:firstLineChars="200" w:firstLine="480"/>
    </w:pPr>
    <w:rPr>
      <w:rFonts w:asciiTheme="minorHAnsi" w:eastAsiaTheme="minorEastAsia" w:hAnsiTheme="minorHAnsi" w:cstheme="minorBidi"/>
      <w:sz w:val="24"/>
      <w:szCs w:val="22"/>
      <w:lang w:eastAsia="en-US" w:bidi="en-US"/>
    </w:rPr>
  </w:style>
  <w:style w:type="paragraph" w:styleId="1">
    <w:name w:val="heading 1"/>
    <w:basedOn w:val="a"/>
    <w:next w:val="a"/>
    <w:qFormat/>
    <w:pPr>
      <w:keepNext/>
      <w:keepLines/>
      <w:numPr>
        <w:numId w:val="1"/>
      </w:numPr>
      <w:spacing w:beforeLines="20" w:before="20" w:afterLines="20" w:after="20" w:line="240" w:lineRule="auto"/>
      <w:ind w:firstLineChars="0" w:firstLine="0"/>
      <w:jc w:val="center"/>
      <w:outlineLvl w:val="0"/>
    </w:pPr>
    <w:rPr>
      <w:rFonts w:eastAsiaTheme="majorEastAsia"/>
      <w:b/>
      <w:color w:val="000000" w:themeColor="text1"/>
      <w:kern w:val="44"/>
      <w:sz w:val="36"/>
    </w:rPr>
  </w:style>
  <w:style w:type="paragraph" w:styleId="2">
    <w:name w:val="heading 2"/>
    <w:basedOn w:val="a"/>
    <w:next w:val="a"/>
    <w:unhideWhenUsed/>
    <w:qFormat/>
    <w:pPr>
      <w:keepNext/>
      <w:keepLines/>
      <w:numPr>
        <w:ilvl w:val="1"/>
        <w:numId w:val="1"/>
      </w:numPr>
      <w:spacing w:beforeLines="20" w:before="20" w:afterLines="20" w:after="20" w:line="240" w:lineRule="auto"/>
      <w:ind w:firstLineChars="0" w:firstLine="0"/>
      <w:outlineLvl w:val="1"/>
    </w:pPr>
    <w:rPr>
      <w:rFonts w:ascii="Arial" w:eastAsiaTheme="majorEastAsia" w:hAnsi="Arial"/>
      <w:b/>
      <w:color w:val="000000" w:themeColor="text1"/>
      <w:sz w:val="32"/>
    </w:rPr>
  </w:style>
  <w:style w:type="paragraph" w:styleId="3">
    <w:name w:val="heading 3"/>
    <w:basedOn w:val="a"/>
    <w:next w:val="a"/>
    <w:unhideWhenUsed/>
    <w:qFormat/>
    <w:pPr>
      <w:keepNext/>
      <w:keepLines/>
      <w:numPr>
        <w:ilvl w:val="2"/>
        <w:numId w:val="1"/>
      </w:numPr>
      <w:spacing w:beforeLines="20" w:before="20" w:afterLines="20" w:after="20" w:line="240" w:lineRule="auto"/>
      <w:ind w:firstLineChars="0" w:firstLine="0"/>
      <w:outlineLvl w:val="2"/>
    </w:pPr>
    <w:rPr>
      <w:rFonts w:eastAsiaTheme="majorEastAsia"/>
      <w:b/>
      <w:color w:val="000000" w:themeColor="text1"/>
      <w:sz w:val="28"/>
    </w:rPr>
  </w:style>
  <w:style w:type="paragraph" w:styleId="4">
    <w:name w:val="heading 4"/>
    <w:basedOn w:val="a"/>
    <w:next w:val="a"/>
    <w:unhideWhenUsed/>
    <w:qFormat/>
    <w:pPr>
      <w:keepNext/>
      <w:keepLines/>
      <w:numPr>
        <w:ilvl w:val="3"/>
        <w:numId w:val="1"/>
      </w:numPr>
      <w:spacing w:before="280" w:after="290" w:line="372" w:lineRule="auto"/>
      <w:ind w:firstLineChars="0" w:firstLine="0"/>
      <w:outlineLvl w:val="3"/>
    </w:pPr>
    <w:rPr>
      <w:rFonts w:ascii="Arial" w:hAnsi="Arial"/>
      <w:b/>
      <w:color w:val="2E74B5" w:themeColor="accent1" w:themeShade="B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uiPriority w:val="39"/>
    <w:qFormat/>
  </w:style>
  <w:style w:type="paragraph" w:styleId="a3">
    <w:name w:val="Body Text"/>
    <w:basedOn w:val="a"/>
    <w:qFormat/>
    <w:pPr>
      <w:spacing w:after="120"/>
    </w:pPr>
  </w:style>
  <w:style w:type="paragraph" w:styleId="30">
    <w:name w:val="toc 3"/>
    <w:basedOn w:val="a"/>
    <w:next w:val="a"/>
    <w:uiPriority w:val="39"/>
    <w:qFormat/>
    <w:pPr>
      <w:ind w:leftChars="400" w:left="840"/>
    </w:pPr>
  </w:style>
  <w:style w:type="paragraph" w:styleId="a4">
    <w:name w:val="footer"/>
    <w:basedOn w:val="a"/>
    <w:qFormat/>
    <w:pPr>
      <w:tabs>
        <w:tab w:val="center" w:pos="4153"/>
        <w:tab w:val="right" w:pos="8306"/>
      </w:tabs>
    </w:pPr>
    <w:rPr>
      <w:sz w:val="18"/>
    </w:rPr>
  </w:style>
  <w:style w:type="paragraph" w:styleId="a5">
    <w:name w:val="header"/>
    <w:basedOn w:val="a"/>
    <w:link w:val="a6"/>
    <w:uiPriority w:val="99"/>
    <w:qFormat/>
    <w:pPr>
      <w:pBdr>
        <w:top w:val="none" w:sz="0" w:space="1" w:color="auto"/>
        <w:left w:val="none" w:sz="0" w:space="4" w:color="auto"/>
        <w:bottom w:val="none" w:sz="0" w:space="1" w:color="auto"/>
        <w:right w:val="none" w:sz="0" w:space="4" w:color="auto"/>
      </w:pBdr>
      <w:tabs>
        <w:tab w:val="center" w:pos="4153"/>
        <w:tab w:val="right" w:pos="8306"/>
      </w:tabs>
      <w:spacing w:line="240" w:lineRule="auto"/>
      <w:jc w:val="both"/>
    </w:pPr>
    <w:rPr>
      <w:sz w:val="18"/>
    </w:rPr>
  </w:style>
  <w:style w:type="paragraph" w:styleId="40">
    <w:name w:val="toc 4"/>
    <w:basedOn w:val="a"/>
    <w:next w:val="a"/>
    <w:qFormat/>
    <w:pPr>
      <w:ind w:leftChars="600" w:left="1260"/>
    </w:pPr>
  </w:style>
  <w:style w:type="paragraph" w:styleId="20">
    <w:name w:val="toc 2"/>
    <w:basedOn w:val="a"/>
    <w:next w:val="a"/>
    <w:uiPriority w:val="39"/>
    <w:qFormat/>
    <w:pPr>
      <w:ind w:leftChars="200" w:left="420"/>
    </w:pPr>
  </w:style>
  <w:style w:type="paragraph" w:styleId="a7">
    <w:name w:val="Normal (Web)"/>
    <w:basedOn w:val="a"/>
    <w:qFormat/>
    <w:pPr>
      <w:spacing w:before="100" w:beforeAutospacing="1" w:after="100" w:afterAutospacing="1" w:line="240" w:lineRule="auto"/>
    </w:pPr>
    <w:rPr>
      <w:rFonts w:ascii="宋体" w:eastAsia="宋体" w:hAnsi="宋体" w:cs="宋体"/>
      <w:szCs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无间隔1"/>
    <w:uiPriority w:val="1"/>
    <w:qFormat/>
    <w:rPr>
      <w:rFonts w:asciiTheme="minorHAnsi" w:eastAsia="黑体" w:hAnsiTheme="minorHAnsi" w:cstheme="minorBidi"/>
      <w:sz w:val="21"/>
      <w:szCs w:val="22"/>
      <w:lang w:eastAsia="en-US" w:bidi="en-US"/>
    </w:rPr>
  </w:style>
  <w:style w:type="paragraph" w:customStyle="1" w:styleId="a9">
    <w:name w:val="封面联络"/>
    <w:basedOn w:val="aa"/>
    <w:qFormat/>
    <w:pPr>
      <w:spacing w:line="360" w:lineRule="auto"/>
      <w:ind w:firstLineChars="236" w:firstLine="566"/>
    </w:pPr>
    <w:rPr>
      <w:rFonts w:cs="Times New Roman"/>
    </w:rPr>
  </w:style>
  <w:style w:type="paragraph" w:customStyle="1" w:styleId="aa">
    <w:name w:val="封面联络方式"/>
    <w:basedOn w:val="a"/>
    <w:qFormat/>
    <w:rPr>
      <w:rFonts w:ascii="黑体" w:eastAsia="黑体" w:hAnsi="黑体"/>
      <w:color w:val="003399"/>
      <w:szCs w:val="24"/>
    </w:rPr>
  </w:style>
  <w:style w:type="paragraph" w:customStyle="1" w:styleId="12">
    <w:name w:val="列出段落1"/>
    <w:basedOn w:val="a"/>
    <w:uiPriority w:val="34"/>
    <w:qFormat/>
    <w:pPr>
      <w:ind w:firstLine="420"/>
    </w:pPr>
  </w:style>
  <w:style w:type="character" w:customStyle="1" w:styleId="fontstyle01">
    <w:name w:val="fontstyle01"/>
    <w:basedOn w:val="a0"/>
    <w:qFormat/>
    <w:rPr>
      <w:rFonts w:ascii="宋体" w:eastAsia="宋体" w:hAnsi="宋体" w:cs="宋体"/>
      <w:color w:val="000000"/>
      <w:sz w:val="24"/>
      <w:szCs w:val="24"/>
    </w:rPr>
  </w:style>
  <w:style w:type="paragraph" w:styleId="ab">
    <w:name w:val="Normal Indent"/>
    <w:basedOn w:val="a"/>
    <w:rsid w:val="00CA0DD9"/>
    <w:pPr>
      <w:widowControl w:val="0"/>
      <w:adjustRightInd/>
      <w:snapToGrid/>
      <w:spacing w:line="240" w:lineRule="auto"/>
      <w:ind w:firstLineChars="0" w:firstLine="420"/>
      <w:jc w:val="both"/>
    </w:pPr>
    <w:rPr>
      <w:rFonts w:ascii="Times New Roman" w:eastAsia="宋体" w:hAnsi="Times New Roman" w:cs="Times New Roman"/>
      <w:kern w:val="2"/>
      <w:sz w:val="21"/>
      <w:szCs w:val="20"/>
      <w:lang w:eastAsia="zh-CN" w:bidi="ar-SA"/>
    </w:rPr>
  </w:style>
  <w:style w:type="character" w:styleId="ac">
    <w:name w:val="Hyperlink"/>
    <w:basedOn w:val="a0"/>
    <w:uiPriority w:val="99"/>
    <w:unhideWhenUsed/>
    <w:rsid w:val="00DA1CA0"/>
    <w:rPr>
      <w:color w:val="0563C1" w:themeColor="hyperlink"/>
      <w:u w:val="single"/>
    </w:rPr>
  </w:style>
  <w:style w:type="paragraph" w:styleId="21">
    <w:name w:val="Body Text Indent 2"/>
    <w:basedOn w:val="a"/>
    <w:link w:val="22"/>
    <w:rsid w:val="00DA1CA0"/>
    <w:pPr>
      <w:spacing w:after="120" w:line="480" w:lineRule="auto"/>
      <w:ind w:left="283"/>
    </w:pPr>
  </w:style>
  <w:style w:type="character" w:customStyle="1" w:styleId="22">
    <w:name w:val="正文文本缩进 2 字符"/>
    <w:basedOn w:val="a0"/>
    <w:link w:val="21"/>
    <w:rsid w:val="00DA1CA0"/>
    <w:rPr>
      <w:rFonts w:asciiTheme="minorHAnsi" w:eastAsiaTheme="minorEastAsia" w:hAnsiTheme="minorHAnsi" w:cstheme="minorBidi"/>
      <w:sz w:val="24"/>
      <w:szCs w:val="22"/>
      <w:lang w:eastAsia="en-US" w:bidi="en-US"/>
    </w:rPr>
  </w:style>
  <w:style w:type="table" w:styleId="3-5">
    <w:name w:val="List Table 3 Accent 5"/>
    <w:basedOn w:val="a1"/>
    <w:uiPriority w:val="48"/>
    <w:rsid w:val="006534D4"/>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customStyle="1" w:styleId="a6">
    <w:name w:val="页眉 字符"/>
    <w:basedOn w:val="a0"/>
    <w:link w:val="a5"/>
    <w:uiPriority w:val="99"/>
    <w:rsid w:val="006534D4"/>
    <w:rPr>
      <w:rFonts w:asciiTheme="minorHAnsi" w:eastAsiaTheme="minorEastAsia" w:hAnsiTheme="minorHAnsi" w:cstheme="minorBidi"/>
      <w:sz w:val="18"/>
      <w:szCs w:val="22"/>
      <w:lang w:eastAsia="en-US" w:bidi="en-US"/>
    </w:rPr>
  </w:style>
  <w:style w:type="table" w:styleId="3-1">
    <w:name w:val="List Table 3 Accent 1"/>
    <w:basedOn w:val="a1"/>
    <w:uiPriority w:val="48"/>
    <w:rsid w:val="006534D4"/>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EBF152-1BD8-43D8-9EE9-6F319AAB7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28</Pages>
  <Words>2229</Words>
  <Characters>12707</Characters>
  <Application>Microsoft Office Word</Application>
  <DocSecurity>0</DocSecurity>
  <Lines>105</Lines>
  <Paragraphs>29</Paragraphs>
  <ScaleCrop>false</ScaleCrop>
  <Company>Kingsoft</Company>
  <LinksUpToDate>false</LinksUpToDate>
  <CharactersWithSpaces>14907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智能</dc:title>
  <dc:creator>zhaoxinlei</dc:creator>
  <cp:lastModifiedBy>Fan, John</cp:lastModifiedBy>
  <cp:revision>3</cp:revision>
  <dcterms:created xsi:type="dcterms:W3CDTF">2014-10-29T12:08:00Z</dcterms:created>
  <dcterms:modified xsi:type="dcterms:W3CDTF">2019-11-29T09:46:00Z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